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ipercze"/>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Akapitzlist"/>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Akapitzlist"/>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Akapitzlist"/>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Akapitzlist"/>
        <w:numPr>
          <w:ilvl w:val="0"/>
          <w:numId w:val="48"/>
        </w:numPr>
      </w:pPr>
      <w:r w:rsidRPr="00F276B3">
        <w:t>Insert answers into the blank, white cells provided.</w:t>
      </w:r>
    </w:p>
    <w:p w14:paraId="4AB13ACC" w14:textId="37246AC2" w:rsidR="00E63AC5" w:rsidRDefault="00E63AC5" w:rsidP="007A24F7">
      <w:pPr>
        <w:pStyle w:val="Akapitzlist"/>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Akapitzlist"/>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Akapitzlist"/>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Akapitzlist"/>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ipercze"/>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Spistreci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ipercze"/>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Spistreci1"/>
        <w:tabs>
          <w:tab w:val="right" w:leader="dot" w:pos="10456"/>
        </w:tabs>
        <w:rPr>
          <w:rFonts w:eastAsiaTheme="minorEastAsia"/>
          <w:noProof/>
          <w:lang w:eastAsia="en-GB"/>
        </w:rPr>
      </w:pPr>
      <w:hyperlink w:anchor="_Toc198223601" w:history="1">
        <w:r w:rsidRPr="004B5035">
          <w:rPr>
            <w:rStyle w:val="Hipercze"/>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Spistreci2"/>
        <w:tabs>
          <w:tab w:val="right" w:leader="dot" w:pos="10456"/>
        </w:tabs>
        <w:rPr>
          <w:rFonts w:eastAsiaTheme="minorEastAsia"/>
          <w:noProof/>
          <w:lang w:eastAsia="en-GB"/>
        </w:rPr>
      </w:pPr>
      <w:hyperlink w:anchor="_Toc198223602" w:history="1">
        <w:r w:rsidRPr="004B5035">
          <w:rPr>
            <w:rStyle w:val="Hipercze"/>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Spistreci2"/>
        <w:tabs>
          <w:tab w:val="right" w:leader="dot" w:pos="10456"/>
        </w:tabs>
        <w:rPr>
          <w:rFonts w:eastAsiaTheme="minorEastAsia"/>
          <w:noProof/>
          <w:lang w:eastAsia="en-GB"/>
        </w:rPr>
      </w:pPr>
      <w:hyperlink w:anchor="_Toc198223603" w:history="1">
        <w:r w:rsidRPr="004B5035">
          <w:rPr>
            <w:rStyle w:val="Hipercze"/>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Spistreci2"/>
        <w:tabs>
          <w:tab w:val="right" w:leader="dot" w:pos="10456"/>
        </w:tabs>
        <w:rPr>
          <w:rFonts w:eastAsiaTheme="minorEastAsia"/>
          <w:noProof/>
          <w:lang w:eastAsia="en-GB"/>
        </w:rPr>
      </w:pPr>
      <w:hyperlink w:anchor="_Toc198223604" w:history="1">
        <w:r w:rsidRPr="004B5035">
          <w:rPr>
            <w:rStyle w:val="Hipercze"/>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Spistreci1"/>
        <w:tabs>
          <w:tab w:val="right" w:leader="dot" w:pos="10456"/>
        </w:tabs>
        <w:rPr>
          <w:rFonts w:eastAsiaTheme="minorEastAsia"/>
          <w:noProof/>
          <w:lang w:eastAsia="en-GB"/>
        </w:rPr>
      </w:pPr>
      <w:hyperlink w:anchor="_Toc198223605" w:history="1">
        <w:r w:rsidRPr="004B5035">
          <w:rPr>
            <w:rStyle w:val="Hipercze"/>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Spistreci2"/>
        <w:tabs>
          <w:tab w:val="right" w:leader="dot" w:pos="10456"/>
        </w:tabs>
        <w:rPr>
          <w:rFonts w:eastAsiaTheme="minorEastAsia"/>
          <w:noProof/>
          <w:lang w:eastAsia="en-GB"/>
        </w:rPr>
      </w:pPr>
      <w:hyperlink w:anchor="_Toc198223606" w:history="1">
        <w:r w:rsidRPr="004B5035">
          <w:rPr>
            <w:rStyle w:val="Hipercze"/>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Spistreci2"/>
        <w:tabs>
          <w:tab w:val="right" w:leader="dot" w:pos="10456"/>
        </w:tabs>
        <w:rPr>
          <w:rFonts w:eastAsiaTheme="minorEastAsia"/>
          <w:noProof/>
          <w:lang w:eastAsia="en-GB"/>
        </w:rPr>
      </w:pPr>
      <w:hyperlink w:anchor="_Toc198223607" w:history="1">
        <w:r w:rsidRPr="004B5035">
          <w:rPr>
            <w:rStyle w:val="Hipercze"/>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Spistreci2"/>
        <w:tabs>
          <w:tab w:val="right" w:leader="dot" w:pos="10456"/>
        </w:tabs>
        <w:rPr>
          <w:rFonts w:eastAsiaTheme="minorEastAsia"/>
          <w:noProof/>
          <w:lang w:eastAsia="en-GB"/>
        </w:rPr>
      </w:pPr>
      <w:hyperlink w:anchor="_Toc198223608" w:history="1">
        <w:r w:rsidRPr="004B5035">
          <w:rPr>
            <w:rStyle w:val="Hipercze"/>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Spistreci2"/>
        <w:tabs>
          <w:tab w:val="right" w:leader="dot" w:pos="10456"/>
        </w:tabs>
        <w:rPr>
          <w:rFonts w:eastAsiaTheme="minorEastAsia"/>
          <w:noProof/>
          <w:lang w:eastAsia="en-GB"/>
        </w:rPr>
      </w:pPr>
      <w:hyperlink w:anchor="_Toc198223609" w:history="1">
        <w:r w:rsidRPr="004B5035">
          <w:rPr>
            <w:rStyle w:val="Hipercze"/>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Spistreci2"/>
        <w:tabs>
          <w:tab w:val="right" w:leader="dot" w:pos="10456"/>
        </w:tabs>
        <w:rPr>
          <w:rFonts w:eastAsiaTheme="minorEastAsia"/>
          <w:noProof/>
          <w:lang w:eastAsia="en-GB"/>
        </w:rPr>
      </w:pPr>
      <w:hyperlink w:anchor="_Toc198223610" w:history="1">
        <w:r w:rsidRPr="004B5035">
          <w:rPr>
            <w:rStyle w:val="Hipercze"/>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Spistreci2"/>
        <w:tabs>
          <w:tab w:val="right" w:leader="dot" w:pos="10456"/>
        </w:tabs>
        <w:rPr>
          <w:rFonts w:eastAsiaTheme="minorEastAsia"/>
          <w:noProof/>
          <w:lang w:eastAsia="en-GB"/>
        </w:rPr>
      </w:pPr>
      <w:hyperlink w:anchor="_Toc198223611" w:history="1">
        <w:r w:rsidRPr="004B5035">
          <w:rPr>
            <w:rStyle w:val="Hipercze"/>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Spistreci1"/>
        <w:tabs>
          <w:tab w:val="right" w:leader="dot" w:pos="10456"/>
        </w:tabs>
        <w:rPr>
          <w:rFonts w:eastAsiaTheme="minorEastAsia"/>
          <w:noProof/>
          <w:lang w:eastAsia="en-GB"/>
        </w:rPr>
      </w:pPr>
      <w:hyperlink w:anchor="_Toc198223612" w:history="1">
        <w:r w:rsidRPr="004B5035">
          <w:rPr>
            <w:rStyle w:val="Hipercze"/>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Spistreci2"/>
        <w:tabs>
          <w:tab w:val="right" w:leader="dot" w:pos="10456"/>
        </w:tabs>
        <w:rPr>
          <w:rFonts w:eastAsiaTheme="minorEastAsia"/>
          <w:noProof/>
          <w:lang w:eastAsia="en-GB"/>
        </w:rPr>
      </w:pPr>
      <w:hyperlink w:anchor="_Toc198223613" w:history="1">
        <w:r w:rsidRPr="004B5035">
          <w:rPr>
            <w:rStyle w:val="Hipercze"/>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Spistreci2"/>
        <w:tabs>
          <w:tab w:val="right" w:leader="dot" w:pos="10456"/>
        </w:tabs>
        <w:rPr>
          <w:rFonts w:eastAsiaTheme="minorEastAsia"/>
          <w:noProof/>
          <w:lang w:eastAsia="en-GB"/>
        </w:rPr>
      </w:pPr>
      <w:hyperlink w:anchor="_Toc198223614" w:history="1">
        <w:r w:rsidRPr="004B5035">
          <w:rPr>
            <w:rStyle w:val="Hipercze"/>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Spistreci2"/>
        <w:tabs>
          <w:tab w:val="right" w:leader="dot" w:pos="10456"/>
        </w:tabs>
        <w:rPr>
          <w:rFonts w:eastAsiaTheme="minorEastAsia"/>
          <w:noProof/>
          <w:lang w:eastAsia="en-GB"/>
        </w:rPr>
      </w:pPr>
      <w:hyperlink w:anchor="_Toc198223615" w:history="1">
        <w:r w:rsidRPr="004B5035">
          <w:rPr>
            <w:rStyle w:val="Hipercze"/>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Spistreci2"/>
        <w:tabs>
          <w:tab w:val="right" w:leader="dot" w:pos="10456"/>
        </w:tabs>
        <w:rPr>
          <w:rFonts w:eastAsiaTheme="minorEastAsia"/>
          <w:noProof/>
          <w:lang w:eastAsia="en-GB"/>
        </w:rPr>
      </w:pPr>
      <w:hyperlink w:anchor="_Toc198223616" w:history="1">
        <w:r w:rsidRPr="004B5035">
          <w:rPr>
            <w:rStyle w:val="Hipercze"/>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Spistreci2"/>
        <w:tabs>
          <w:tab w:val="right" w:leader="dot" w:pos="10456"/>
        </w:tabs>
        <w:rPr>
          <w:rFonts w:eastAsiaTheme="minorEastAsia"/>
          <w:noProof/>
          <w:lang w:eastAsia="en-GB"/>
        </w:rPr>
      </w:pPr>
      <w:hyperlink w:anchor="_Toc198223617" w:history="1">
        <w:r w:rsidRPr="004B5035">
          <w:rPr>
            <w:rStyle w:val="Hipercze"/>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Spistreci2"/>
        <w:tabs>
          <w:tab w:val="right" w:leader="dot" w:pos="10456"/>
        </w:tabs>
        <w:rPr>
          <w:rFonts w:eastAsiaTheme="minorEastAsia"/>
          <w:noProof/>
          <w:lang w:eastAsia="en-GB"/>
        </w:rPr>
      </w:pPr>
      <w:hyperlink w:anchor="_Toc198223618" w:history="1">
        <w:r w:rsidRPr="004B5035">
          <w:rPr>
            <w:rStyle w:val="Hipercze"/>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Spistreci2"/>
        <w:tabs>
          <w:tab w:val="right" w:leader="dot" w:pos="10456"/>
        </w:tabs>
        <w:rPr>
          <w:rFonts w:eastAsiaTheme="minorEastAsia"/>
          <w:noProof/>
          <w:lang w:eastAsia="en-GB"/>
        </w:rPr>
      </w:pPr>
      <w:hyperlink w:anchor="_Toc198223619" w:history="1">
        <w:r w:rsidRPr="004B5035">
          <w:rPr>
            <w:rStyle w:val="Hipercze"/>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Spistreci2"/>
        <w:tabs>
          <w:tab w:val="right" w:leader="dot" w:pos="10456"/>
        </w:tabs>
        <w:rPr>
          <w:rFonts w:eastAsiaTheme="minorEastAsia"/>
          <w:noProof/>
          <w:lang w:eastAsia="en-GB"/>
        </w:rPr>
      </w:pPr>
      <w:hyperlink w:anchor="_Toc198223620" w:history="1">
        <w:r w:rsidRPr="004B5035">
          <w:rPr>
            <w:rStyle w:val="Hipercze"/>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Spistreci2"/>
        <w:tabs>
          <w:tab w:val="right" w:leader="dot" w:pos="10456"/>
        </w:tabs>
        <w:rPr>
          <w:rFonts w:eastAsiaTheme="minorEastAsia"/>
          <w:noProof/>
          <w:lang w:eastAsia="en-GB"/>
        </w:rPr>
      </w:pPr>
      <w:hyperlink w:anchor="_Toc198223621" w:history="1">
        <w:r w:rsidRPr="004B5035">
          <w:rPr>
            <w:rStyle w:val="Hipercze"/>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Spistreci1"/>
        <w:tabs>
          <w:tab w:val="right" w:leader="dot" w:pos="10456"/>
        </w:tabs>
        <w:rPr>
          <w:rFonts w:eastAsiaTheme="minorEastAsia"/>
          <w:noProof/>
          <w:lang w:eastAsia="en-GB"/>
        </w:rPr>
      </w:pPr>
      <w:hyperlink w:anchor="_Toc198223622" w:history="1">
        <w:r w:rsidRPr="004B5035">
          <w:rPr>
            <w:rStyle w:val="Hipercze"/>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Spistreci2"/>
        <w:tabs>
          <w:tab w:val="right" w:leader="dot" w:pos="10456"/>
        </w:tabs>
        <w:rPr>
          <w:rFonts w:eastAsiaTheme="minorEastAsia"/>
          <w:noProof/>
          <w:lang w:eastAsia="en-GB"/>
        </w:rPr>
      </w:pPr>
      <w:hyperlink w:anchor="_Toc198223623" w:history="1">
        <w:r w:rsidRPr="004B5035">
          <w:rPr>
            <w:rStyle w:val="Hipercze"/>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Spistreci2"/>
        <w:tabs>
          <w:tab w:val="right" w:leader="dot" w:pos="10456"/>
        </w:tabs>
        <w:rPr>
          <w:rFonts w:eastAsiaTheme="minorEastAsia"/>
          <w:noProof/>
          <w:lang w:eastAsia="en-GB"/>
        </w:rPr>
      </w:pPr>
      <w:hyperlink w:anchor="_Toc198223624" w:history="1">
        <w:r w:rsidRPr="004B5035">
          <w:rPr>
            <w:rStyle w:val="Hipercze"/>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Spistreci2"/>
        <w:tabs>
          <w:tab w:val="right" w:leader="dot" w:pos="10456"/>
        </w:tabs>
        <w:rPr>
          <w:rFonts w:eastAsiaTheme="minorEastAsia"/>
          <w:noProof/>
          <w:lang w:eastAsia="en-GB"/>
        </w:rPr>
      </w:pPr>
      <w:hyperlink w:anchor="_Toc198223625" w:history="1">
        <w:r w:rsidRPr="004B5035">
          <w:rPr>
            <w:rStyle w:val="Hipercze"/>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Spistreci2"/>
        <w:tabs>
          <w:tab w:val="right" w:leader="dot" w:pos="10456"/>
        </w:tabs>
        <w:rPr>
          <w:rFonts w:eastAsiaTheme="minorEastAsia"/>
          <w:noProof/>
          <w:lang w:eastAsia="en-GB"/>
        </w:rPr>
      </w:pPr>
      <w:hyperlink w:anchor="_Toc198223626" w:history="1">
        <w:r w:rsidRPr="004B5035">
          <w:rPr>
            <w:rStyle w:val="Hipercze"/>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Spistreci3"/>
        <w:tabs>
          <w:tab w:val="right" w:leader="dot" w:pos="10456"/>
        </w:tabs>
        <w:rPr>
          <w:rFonts w:eastAsiaTheme="minorEastAsia"/>
          <w:noProof/>
          <w:lang w:eastAsia="en-GB"/>
        </w:rPr>
      </w:pPr>
      <w:hyperlink w:anchor="_Toc198223627" w:history="1">
        <w:r w:rsidRPr="004B5035">
          <w:rPr>
            <w:rStyle w:val="Hipercze"/>
            <w:noProof/>
          </w:rPr>
          <w:t>Section 4.4.1: Criteria for Carbon Credits Generation and/or Eligibility</w:t>
        </w:r>
        <w:r w:rsidRPr="004B5035">
          <w:rPr>
            <w:rStyle w:val="Hipercze"/>
            <w:noProof/>
            <w:lang w:val="en-US"/>
          </w:rPr>
          <w:t> </w:t>
        </w:r>
        <w:r w:rsidRPr="004B5035">
          <w:rPr>
            <w:rStyle w:val="Hipercze"/>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Spistreci3"/>
        <w:tabs>
          <w:tab w:val="right" w:leader="dot" w:pos="10456"/>
        </w:tabs>
        <w:rPr>
          <w:rFonts w:eastAsiaTheme="minorEastAsia"/>
          <w:noProof/>
          <w:lang w:eastAsia="en-GB"/>
        </w:rPr>
      </w:pPr>
      <w:hyperlink w:anchor="_Toc198223628" w:history="1">
        <w:r w:rsidRPr="004B5035">
          <w:rPr>
            <w:rStyle w:val="Hipercze"/>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Spistreci3"/>
        <w:tabs>
          <w:tab w:val="right" w:leader="dot" w:pos="10456"/>
        </w:tabs>
        <w:rPr>
          <w:rFonts w:eastAsiaTheme="minorEastAsia"/>
          <w:noProof/>
          <w:lang w:eastAsia="en-GB"/>
        </w:rPr>
      </w:pPr>
      <w:hyperlink w:anchor="_Toc198223629" w:history="1">
        <w:r w:rsidRPr="004B5035">
          <w:rPr>
            <w:rStyle w:val="Hipercze"/>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Spistreci3"/>
        <w:tabs>
          <w:tab w:val="right" w:leader="dot" w:pos="10456"/>
        </w:tabs>
        <w:rPr>
          <w:rFonts w:eastAsiaTheme="minorEastAsia"/>
          <w:noProof/>
          <w:lang w:eastAsia="en-GB"/>
        </w:rPr>
      </w:pPr>
      <w:hyperlink w:anchor="_Toc198223630" w:history="1">
        <w:r w:rsidRPr="004B5035">
          <w:rPr>
            <w:rStyle w:val="Hipercze"/>
            <w:rFonts w:eastAsia="Times New Roman"/>
            <w:noProof/>
            <w:lang w:eastAsia="en-GB"/>
          </w:rPr>
          <w:t xml:space="preserve">Section </w:t>
        </w:r>
        <w:r w:rsidRPr="004B5035">
          <w:rPr>
            <w:rStyle w:val="Hipercze"/>
            <w:noProof/>
            <w:lang w:eastAsia="en-GB"/>
          </w:rPr>
          <w:t>4</w:t>
        </w:r>
        <w:r w:rsidRPr="004B5035">
          <w:rPr>
            <w:rStyle w:val="Hipercze"/>
            <w:rFonts w:eastAsia="Times New Roman"/>
            <w:noProof/>
            <w:lang w:eastAsia="en-GB"/>
          </w:rPr>
          <w:t>.4.4: Exchange of Carbon Credits as a Financial Instrument</w:t>
        </w:r>
        <w:r w:rsidRPr="004B5035">
          <w:rPr>
            <w:rStyle w:val="Hipercze"/>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Spistreci1"/>
        <w:tabs>
          <w:tab w:val="right" w:leader="dot" w:pos="10456"/>
        </w:tabs>
        <w:rPr>
          <w:rFonts w:eastAsiaTheme="minorEastAsia"/>
          <w:noProof/>
          <w:lang w:eastAsia="en-GB"/>
        </w:rPr>
      </w:pPr>
      <w:hyperlink w:anchor="_Toc198223631" w:history="1">
        <w:r w:rsidRPr="004B5035">
          <w:rPr>
            <w:rStyle w:val="Hipercze"/>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Spistreci2"/>
        <w:tabs>
          <w:tab w:val="right" w:leader="dot" w:pos="10456"/>
        </w:tabs>
        <w:rPr>
          <w:rFonts w:eastAsiaTheme="minorEastAsia"/>
          <w:noProof/>
          <w:lang w:eastAsia="en-GB"/>
        </w:rPr>
      </w:pPr>
      <w:hyperlink w:anchor="_Toc198223632" w:history="1">
        <w:r w:rsidRPr="004B5035">
          <w:rPr>
            <w:rStyle w:val="Hipercze"/>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Spistreci2"/>
        <w:tabs>
          <w:tab w:val="right" w:leader="dot" w:pos="10456"/>
        </w:tabs>
        <w:rPr>
          <w:rFonts w:eastAsiaTheme="minorEastAsia"/>
          <w:noProof/>
          <w:lang w:eastAsia="en-GB"/>
        </w:rPr>
      </w:pPr>
      <w:hyperlink w:anchor="_Toc198223633" w:history="1">
        <w:r w:rsidRPr="004B5035">
          <w:rPr>
            <w:rStyle w:val="Hipercze"/>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Spistreci3"/>
        <w:tabs>
          <w:tab w:val="right" w:leader="dot" w:pos="10456"/>
        </w:tabs>
        <w:rPr>
          <w:rFonts w:eastAsiaTheme="minorEastAsia"/>
          <w:noProof/>
          <w:lang w:eastAsia="en-GB"/>
        </w:rPr>
      </w:pPr>
      <w:hyperlink w:anchor="_Toc198223634" w:history="1">
        <w:r w:rsidRPr="004B5035">
          <w:rPr>
            <w:rStyle w:val="Hipercze"/>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Spistreci3"/>
        <w:tabs>
          <w:tab w:val="right" w:leader="dot" w:pos="10456"/>
        </w:tabs>
        <w:rPr>
          <w:rFonts w:eastAsiaTheme="minorEastAsia"/>
          <w:noProof/>
          <w:lang w:eastAsia="en-GB"/>
        </w:rPr>
      </w:pPr>
      <w:hyperlink w:anchor="_Toc198223635" w:history="1">
        <w:r w:rsidRPr="004B5035">
          <w:rPr>
            <w:rStyle w:val="Hipercze"/>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Spistreci3"/>
        <w:tabs>
          <w:tab w:val="right" w:leader="dot" w:pos="10456"/>
        </w:tabs>
        <w:rPr>
          <w:rFonts w:eastAsiaTheme="minorEastAsia"/>
          <w:noProof/>
          <w:lang w:eastAsia="en-GB"/>
        </w:rPr>
      </w:pPr>
      <w:hyperlink w:anchor="_Toc198223636" w:history="1">
        <w:r w:rsidRPr="004B5035">
          <w:rPr>
            <w:rStyle w:val="Hipercze"/>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Spistreci2"/>
        <w:tabs>
          <w:tab w:val="right" w:leader="dot" w:pos="10456"/>
        </w:tabs>
        <w:rPr>
          <w:rFonts w:eastAsiaTheme="minorEastAsia"/>
          <w:noProof/>
          <w:lang w:eastAsia="en-GB"/>
        </w:rPr>
      </w:pPr>
      <w:hyperlink w:anchor="_Toc198223637" w:history="1">
        <w:r w:rsidRPr="004B5035">
          <w:rPr>
            <w:rStyle w:val="Hipercze"/>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Spistreci1"/>
        <w:tabs>
          <w:tab w:val="right" w:leader="dot" w:pos="10456"/>
        </w:tabs>
        <w:rPr>
          <w:rFonts w:eastAsiaTheme="minorEastAsia"/>
          <w:noProof/>
          <w:lang w:eastAsia="en-GB"/>
        </w:rPr>
      </w:pPr>
      <w:hyperlink w:anchor="_Toc198223638" w:history="1">
        <w:r w:rsidRPr="004B5035">
          <w:rPr>
            <w:rStyle w:val="Hipercze"/>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Spistreci2"/>
        <w:tabs>
          <w:tab w:val="right" w:leader="dot" w:pos="10456"/>
        </w:tabs>
        <w:rPr>
          <w:rFonts w:eastAsiaTheme="minorEastAsia"/>
          <w:noProof/>
          <w:lang w:eastAsia="en-GB"/>
        </w:rPr>
      </w:pPr>
      <w:hyperlink w:anchor="_Toc198223639" w:history="1">
        <w:r w:rsidRPr="004B5035">
          <w:rPr>
            <w:rStyle w:val="Hipercze"/>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Spistreci2"/>
        <w:tabs>
          <w:tab w:val="right" w:leader="dot" w:pos="10456"/>
        </w:tabs>
        <w:rPr>
          <w:rFonts w:eastAsiaTheme="minorEastAsia"/>
          <w:noProof/>
          <w:lang w:eastAsia="en-GB"/>
        </w:rPr>
      </w:pPr>
      <w:hyperlink w:anchor="_Toc198223640" w:history="1">
        <w:r w:rsidRPr="004B5035">
          <w:rPr>
            <w:rStyle w:val="Hipercze"/>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Spistreci2"/>
        <w:tabs>
          <w:tab w:val="right" w:leader="dot" w:pos="10456"/>
        </w:tabs>
        <w:rPr>
          <w:rFonts w:eastAsiaTheme="minorEastAsia"/>
          <w:noProof/>
          <w:lang w:eastAsia="en-GB"/>
        </w:rPr>
      </w:pPr>
      <w:hyperlink w:anchor="_Toc198223641" w:history="1">
        <w:r w:rsidRPr="004B5035">
          <w:rPr>
            <w:rStyle w:val="Hipercze"/>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Spistreci2"/>
        <w:tabs>
          <w:tab w:val="right" w:leader="dot" w:pos="10456"/>
        </w:tabs>
        <w:rPr>
          <w:rFonts w:eastAsiaTheme="minorEastAsia"/>
          <w:noProof/>
          <w:lang w:eastAsia="en-GB"/>
        </w:rPr>
      </w:pPr>
      <w:hyperlink w:anchor="_Toc198223642" w:history="1">
        <w:r w:rsidRPr="004B5035">
          <w:rPr>
            <w:rStyle w:val="Hipercze"/>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Spistreci3"/>
        <w:tabs>
          <w:tab w:val="right" w:leader="dot" w:pos="10456"/>
        </w:tabs>
        <w:rPr>
          <w:rFonts w:eastAsiaTheme="minorEastAsia"/>
          <w:noProof/>
          <w:lang w:eastAsia="en-GB"/>
        </w:rPr>
      </w:pPr>
      <w:hyperlink w:anchor="_Toc198223643" w:history="1">
        <w:r w:rsidRPr="004B5035">
          <w:rPr>
            <w:rStyle w:val="Hipercze"/>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Spistreci3"/>
        <w:tabs>
          <w:tab w:val="right" w:leader="dot" w:pos="10456"/>
        </w:tabs>
        <w:rPr>
          <w:rFonts w:eastAsiaTheme="minorEastAsia"/>
          <w:noProof/>
          <w:lang w:eastAsia="en-GB"/>
        </w:rPr>
      </w:pPr>
      <w:hyperlink w:anchor="_Toc198223644" w:history="1">
        <w:r w:rsidRPr="004B5035">
          <w:rPr>
            <w:rStyle w:val="Hipercze"/>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Spistreci3"/>
        <w:tabs>
          <w:tab w:val="right" w:leader="dot" w:pos="10456"/>
        </w:tabs>
        <w:rPr>
          <w:rFonts w:eastAsiaTheme="minorEastAsia"/>
          <w:noProof/>
          <w:lang w:eastAsia="en-GB"/>
        </w:rPr>
      </w:pPr>
      <w:hyperlink w:anchor="_Toc198223645" w:history="1">
        <w:r w:rsidRPr="004B5035">
          <w:rPr>
            <w:rStyle w:val="Hipercze"/>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Spistreci2"/>
        <w:tabs>
          <w:tab w:val="right" w:leader="dot" w:pos="10456"/>
        </w:tabs>
        <w:rPr>
          <w:rFonts w:eastAsiaTheme="minorEastAsia"/>
          <w:noProof/>
          <w:lang w:eastAsia="en-GB"/>
        </w:rPr>
      </w:pPr>
      <w:hyperlink w:anchor="_Toc198223646" w:history="1">
        <w:r w:rsidRPr="004B5035">
          <w:rPr>
            <w:rStyle w:val="Hipercze"/>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Spistreci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Nagwek1"/>
      </w:pPr>
      <w:bookmarkStart w:id="0" w:name="_Toc198223600"/>
      <w:r w:rsidRPr="00093CA9">
        <w:lastRenderedPageBreak/>
        <w:t>General Questions</w:t>
      </w:r>
      <w:bookmarkEnd w:id="0"/>
    </w:p>
    <w:tbl>
      <w:tblPr>
        <w:tblStyle w:val="Tabela-Siatka"/>
        <w:tblW w:w="10232" w:type="dxa"/>
        <w:tblLook w:val="04A0" w:firstRow="1" w:lastRow="0" w:firstColumn="1" w:lastColumn="0" w:noHBand="0" w:noVBand="1"/>
      </w:tblPr>
      <w:tblGrid>
        <w:gridCol w:w="775"/>
        <w:gridCol w:w="5214"/>
        <w:gridCol w:w="216"/>
        <w:gridCol w:w="216"/>
        <w:gridCol w:w="4035"/>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7E95B451" w:rsidR="00093CA9" w:rsidRDefault="006D43D1" w:rsidP="00093CA9">
            <w:r>
              <w:t>DWF Group</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1202C3C6" w:rsidR="00093CA9" w:rsidRDefault="001E4AE5" w:rsidP="00093CA9">
            <w:r>
              <w:t>Poland</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Nagwek1Znak"/>
                <w:rFonts w:ascii="Aptos" w:hAnsi="Aptos"/>
                <w:color w:val="000000"/>
                <w:sz w:val="22"/>
                <w:szCs w:val="22"/>
                <w:bdr w:val="none" w:sz="0" w:space="0" w:color="auto" w:frame="1"/>
                <w:lang w:val="en-US"/>
              </w:rPr>
            </w:pPr>
            <w:r w:rsidRPr="006231E7">
              <w:rPr>
                <w:b/>
                <w:bCs/>
                <w:color w:val="7030A0"/>
              </w:rPr>
              <w:t>Policy Tool</w:t>
            </w:r>
            <w:r>
              <w:t xml:space="preserve"> Name</w:t>
            </w:r>
            <w:r>
              <w:rPr>
                <w:rStyle w:val="Nagwek1Znak"/>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Nagwek1Znak"/>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459A1699" w:rsidR="00093CA9" w:rsidRDefault="00292002" w:rsidP="00093CA9">
            <w:r w:rsidRPr="00292002">
              <w:t>The Act of 7 September 2007, on the Functioning of Hard Coal Mining (Journal of Laws 2024, item 1383, consolidated text) (</w:t>
            </w:r>
            <w:proofErr w:type="spellStart"/>
            <w:r w:rsidRPr="00292002">
              <w:t>Ustawa</w:t>
            </w:r>
            <w:proofErr w:type="spellEnd"/>
            <w:r w:rsidRPr="00292002">
              <w:t xml:space="preserve"> z </w:t>
            </w:r>
            <w:proofErr w:type="spellStart"/>
            <w:r w:rsidRPr="00292002">
              <w:t>dnia</w:t>
            </w:r>
            <w:proofErr w:type="spellEnd"/>
            <w:r w:rsidRPr="00292002">
              <w:t xml:space="preserve"> 7 </w:t>
            </w:r>
            <w:proofErr w:type="spellStart"/>
            <w:r w:rsidRPr="00292002">
              <w:t>września</w:t>
            </w:r>
            <w:proofErr w:type="spellEnd"/>
            <w:r w:rsidRPr="00292002">
              <w:t xml:space="preserve"> 2007 r. o </w:t>
            </w:r>
            <w:proofErr w:type="spellStart"/>
            <w:r w:rsidRPr="00292002">
              <w:t>funkcjonowaniu</w:t>
            </w:r>
            <w:proofErr w:type="spellEnd"/>
            <w:r w:rsidRPr="00292002">
              <w:t xml:space="preserve"> </w:t>
            </w:r>
            <w:proofErr w:type="spellStart"/>
            <w:r w:rsidRPr="00292002">
              <w:t>górnictwa</w:t>
            </w:r>
            <w:proofErr w:type="spellEnd"/>
            <w:r w:rsidRPr="00292002">
              <w:t xml:space="preserve"> </w:t>
            </w:r>
            <w:proofErr w:type="spellStart"/>
            <w:r w:rsidRPr="00292002">
              <w:t>węgla</w:t>
            </w:r>
            <w:proofErr w:type="spellEnd"/>
            <w:r w:rsidRPr="00292002">
              <w:t xml:space="preserve"> </w:t>
            </w:r>
            <w:proofErr w:type="spellStart"/>
            <w:r w:rsidRPr="00292002">
              <w:t>kamiennego</w:t>
            </w:r>
            <w:proofErr w:type="spellEnd"/>
            <w:r w:rsidRPr="00292002">
              <w: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3DC9963B" w:rsidR="00093CA9" w:rsidRDefault="00944EFC" w:rsidP="00093CA9">
            <w:hyperlink r:id="rId17" w:history="1">
              <w:r w:rsidRPr="00547D90">
                <w:rPr>
                  <w:rStyle w:val="Hipercze"/>
                </w:rPr>
                <w:t>https://web.archive.org/web/20250430144931/https:/isap.sejm.gov.pl/isap.nsf/download.xsp/WDU20071921379/U/D20071379Lj.pdf</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4CF319D5"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16581A3B"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49F5C1EA"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2532D666" w:rsidR="00093CA9" w:rsidRDefault="00292002" w:rsidP="00093CA9">
            <w:r>
              <w:t>X</w:t>
            </w:r>
          </w:p>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5DA6CCAE" w:rsidR="00093CA9" w:rsidRDefault="009E701D" w:rsidP="00093CA9">
            <w:r w:rsidRPr="009E701D">
              <w:t>The Act specifies, among other things, that during the liquidation of a mining facility, methane can be extracted without obtaining a license for the purpose of environmental protection or ensuring the safety of the operations of the liquidated mining facility.</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22854BC8" w:rsidR="00093CA9" w:rsidRDefault="009E701D"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6CF8303D" w:rsidR="00093CA9" w:rsidRPr="00173D7C" w:rsidRDefault="002B27D2" w:rsidP="00093CA9">
            <w:pPr>
              <w:rPr>
                <w:color w:val="000000" w:themeColor="text1"/>
              </w:rPr>
            </w:pPr>
            <w:r>
              <w:rPr>
                <w:color w:val="000000" w:themeColor="text1"/>
              </w:rPr>
              <w:t>2007</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1E1149F2" w:rsidR="00093CA9" w:rsidRPr="00173D7C" w:rsidRDefault="002B27D2" w:rsidP="00093CA9">
            <w:pPr>
              <w:rPr>
                <w:color w:val="000000" w:themeColor="text1"/>
              </w:rPr>
            </w:pPr>
            <w:r>
              <w:rPr>
                <w:color w:val="000000" w:themeColor="text1"/>
              </w:rPr>
              <w:t>2008</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1F7503A6" w:rsidR="00093CA9" w:rsidRPr="00587FAE" w:rsidRDefault="00D901DD" w:rsidP="00093CA9">
            <w:pPr>
              <w:rPr>
                <w:color w:val="000000" w:themeColor="text1"/>
              </w:rPr>
            </w:pPr>
            <w:r>
              <w:rPr>
                <w:color w:val="000000" w:themeColor="text1"/>
              </w:rPr>
              <w:t xml:space="preserve">2016 with respect to </w:t>
            </w:r>
            <w:r w:rsidR="002A6704">
              <w:rPr>
                <w:color w:val="000000" w:themeColor="text1"/>
              </w:rPr>
              <w:t>e</w:t>
            </w:r>
            <w:r w:rsidR="002A6704" w:rsidRPr="002A6704">
              <w:rPr>
                <w:color w:val="000000" w:themeColor="text1"/>
              </w:rPr>
              <w:t>xtraction of methane without obtaining a concession</w:t>
            </w: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62C0730D" w:rsidR="00093CA9" w:rsidRDefault="00CF142D" w:rsidP="00093CA9">
            <w:r w:rsidRPr="00CF142D">
              <w:t>Council of Ministers</w:t>
            </w:r>
            <w:r>
              <w:t>/Legislature</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23273A90" w:rsidR="00093CA9" w:rsidRPr="006B7B0D" w:rsidRDefault="00DF0EF9" w:rsidP="00093CA9">
            <w:r w:rsidRPr="00DF0EF9">
              <w:t>Minister responsible for energy resources management</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1523F38C" w:rsidR="009326D2" w:rsidRPr="006B7B0D" w:rsidRDefault="00FD7EAA" w:rsidP="00FD7EAA">
            <w:r>
              <w:t>X</w:t>
            </w:r>
          </w:p>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FD7EAA"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3FCF5F76" w:rsidR="00093CA9" w:rsidRPr="004D2DD6" w:rsidRDefault="004D2DD6" w:rsidP="00093CA9">
            <w:pPr>
              <w:rPr>
                <w:lang w:val="pl-PL"/>
              </w:rPr>
            </w:pPr>
            <w:r w:rsidRPr="004D2DD6">
              <w:rPr>
                <w:lang w:val="pl-PL"/>
              </w:rPr>
              <w:t>Agencja Rozwoju Przemysłu S.A.</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02821BDB" w:rsidR="00093CA9" w:rsidRPr="006B7B0D" w:rsidRDefault="00944EFC" w:rsidP="00093CA9">
            <w:r>
              <w:t>X</w:t>
            </w:r>
          </w:p>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lastRenderedPageBreak/>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21883C68"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lastRenderedPageBreak/>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6C461676" w:rsidR="00093CA9" w:rsidRDefault="000F20B8" w:rsidP="00093CA9">
            <w: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Nagwek1"/>
      </w:pPr>
      <w:r>
        <w:br w:type="page"/>
      </w:r>
      <w:bookmarkStart w:id="1" w:name="_Toc198223601"/>
      <w:r w:rsidR="00A40404">
        <w:lastRenderedPageBreak/>
        <w:t>Domain 1: Climate-Related Disclosure</w:t>
      </w:r>
      <w:bookmarkEnd w:id="1"/>
    </w:p>
    <w:p w14:paraId="74977052" w14:textId="07875EE2" w:rsidR="005E50FD" w:rsidRDefault="00A40404" w:rsidP="00A40404">
      <w:pPr>
        <w:pStyle w:val="Nagwek2"/>
      </w:pPr>
      <w:bookmarkStart w:id="2" w:name="_Toc198223602"/>
      <w:r>
        <w:t>Section 1.1: Who is being targeted?</w:t>
      </w:r>
      <w:bookmarkEnd w:id="2"/>
    </w:p>
    <w:tbl>
      <w:tblPr>
        <w:tblStyle w:val="Tabela-Siatk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FD7EAA"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E037A4" w:rsidRDefault="00107CE2" w:rsidP="00DD3144">
            <w:pPr>
              <w:rPr>
                <w:lang w:val="fr-FR"/>
              </w:rPr>
            </w:pPr>
            <w:r w:rsidRPr="00E037A4">
              <w:rPr>
                <w:lang w:val="fr-FR"/>
              </w:rPr>
              <w:t>Minimum revenue (Enter minimum revenue)</w:t>
            </w:r>
          </w:p>
        </w:tc>
        <w:tc>
          <w:tcPr>
            <w:tcW w:w="4910" w:type="dxa"/>
            <w:gridSpan w:val="7"/>
            <w:shd w:val="clear" w:color="auto" w:fill="auto"/>
            <w:vAlign w:val="center"/>
          </w:tcPr>
          <w:p w14:paraId="2518BD70" w14:textId="77777777" w:rsidR="00524D54" w:rsidRPr="00E037A4" w:rsidRDefault="00524D54" w:rsidP="00DD3144">
            <w:pPr>
              <w:rPr>
                <w:lang w:val="fr-FR"/>
              </w:rPr>
            </w:pPr>
          </w:p>
        </w:tc>
      </w:tr>
      <w:tr w:rsidR="00524D54" w:rsidRPr="001E4AE5"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Nagwek2"/>
      </w:pPr>
      <w:bookmarkStart w:id="4" w:name="_Toc198223603"/>
      <w:r>
        <w:lastRenderedPageBreak/>
        <w:t>Section 1.2: What is being disclosed?</w:t>
      </w:r>
      <w:bookmarkEnd w:id="4"/>
    </w:p>
    <w:tbl>
      <w:tblPr>
        <w:tblStyle w:val="Tabela-Siatk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Nagwek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ela-Siatka"/>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Nagwek1"/>
      </w:pPr>
      <w:bookmarkStart w:id="6" w:name="_Toc198223605"/>
      <w:r>
        <w:lastRenderedPageBreak/>
        <w:t>Domain 2: Transition Planning</w:t>
      </w:r>
      <w:bookmarkEnd w:id="6"/>
    </w:p>
    <w:p w14:paraId="0CA57B64" w14:textId="2923536F" w:rsidR="00F41EE0" w:rsidRDefault="005E50FD" w:rsidP="00F41EE0">
      <w:pPr>
        <w:pStyle w:val="Nagwek2"/>
      </w:pPr>
      <w:bookmarkStart w:id="7" w:name="_Toc198223606"/>
      <w:r>
        <w:t xml:space="preserve">Section 2.1: </w:t>
      </w:r>
      <w:r w:rsidR="00F41EE0">
        <w:t>Who is being targeted?</w:t>
      </w:r>
      <w:bookmarkEnd w:id="7"/>
    </w:p>
    <w:tbl>
      <w:tblPr>
        <w:tblStyle w:val="Tabela-Siatk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FD7EAA"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E037A4" w:rsidRDefault="004F276F" w:rsidP="00C37D48">
            <w:pPr>
              <w:rPr>
                <w:rFonts w:ascii="Calibri" w:hAnsi="Calibri" w:cs="Calibri"/>
                <w:lang w:val="fr-FR"/>
              </w:rPr>
            </w:pPr>
            <w:r w:rsidRPr="00E037A4">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E037A4" w:rsidRDefault="004F276F" w:rsidP="00C37D48">
            <w:pPr>
              <w:rPr>
                <w:rFonts w:ascii="Calibri" w:hAnsi="Calibri" w:cs="Calibri"/>
                <w:lang w:val="fr-FR"/>
              </w:rPr>
            </w:pPr>
          </w:p>
        </w:tc>
      </w:tr>
      <w:tr w:rsidR="004F276F" w:rsidRPr="001E4AE5"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Nagwek2"/>
      </w:pPr>
      <w:bookmarkStart w:id="8" w:name="_Toc198223607"/>
      <w:r>
        <w:lastRenderedPageBreak/>
        <w:t xml:space="preserve">Section 2.2: </w:t>
      </w:r>
      <w:r w:rsidR="00F41EE0">
        <w:t>Disclosure of Plans and Targets</w:t>
      </w:r>
      <w:bookmarkEnd w:id="8"/>
    </w:p>
    <w:tbl>
      <w:tblPr>
        <w:tblStyle w:val="Tabela-Siatk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Nagwek2"/>
      </w:pPr>
      <w:bookmarkStart w:id="9" w:name="_Toc198223608"/>
      <w:r>
        <w:t xml:space="preserve">Section 2.3: </w:t>
      </w:r>
      <w:r w:rsidR="00F41EE0">
        <w:t>Target Setting</w:t>
      </w:r>
      <w:bookmarkEnd w:id="9"/>
    </w:p>
    <w:tbl>
      <w:tblPr>
        <w:tblStyle w:val="Tabela-Siatk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Nagwek2"/>
      </w:pPr>
      <w:bookmarkStart w:id="10" w:name="_Toc198223609"/>
      <w:r>
        <w:t xml:space="preserve">Section 2.4: </w:t>
      </w:r>
      <w:r w:rsidR="00951BBE">
        <w:t>GHG Emissions Reductions Targets</w:t>
      </w:r>
      <w:bookmarkEnd w:id="10"/>
    </w:p>
    <w:tbl>
      <w:tblPr>
        <w:tblStyle w:val="Tabela-Siatk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Nagwek2"/>
      </w:pPr>
      <w:bookmarkStart w:id="11" w:name="_Toc198223610"/>
      <w:r>
        <w:t xml:space="preserve">Section 2.5: </w:t>
      </w:r>
      <w:r w:rsidR="00950B68">
        <w:t>Transition Planning</w:t>
      </w:r>
      <w:bookmarkEnd w:id="11"/>
    </w:p>
    <w:tbl>
      <w:tblPr>
        <w:tblStyle w:val="Tabela-Siatk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Nagwek2"/>
      </w:pPr>
      <w:bookmarkStart w:id="12" w:name="_Toc198223611"/>
      <w:r>
        <w:t xml:space="preserve">Section 2.6: </w:t>
      </w:r>
      <w:r w:rsidR="00950B68">
        <w:t>Standards and Frameworks</w:t>
      </w:r>
      <w:bookmarkEnd w:id="12"/>
    </w:p>
    <w:tbl>
      <w:tblPr>
        <w:tblStyle w:val="Tabela-Siatk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Nagwek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Nagwek2"/>
      </w:pPr>
      <w:bookmarkStart w:id="14" w:name="_Toc198223613"/>
      <w:r>
        <w:t xml:space="preserve">Section 3.1: </w:t>
      </w:r>
      <w:r w:rsidR="00950B68">
        <w:t>Who is being targeted?</w:t>
      </w:r>
      <w:bookmarkEnd w:id="14"/>
    </w:p>
    <w:tbl>
      <w:tblPr>
        <w:tblStyle w:val="Tabela-Siatk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FD7EAA"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E037A4" w:rsidRDefault="00C66EE0" w:rsidP="00610F28">
            <w:pPr>
              <w:rPr>
                <w:rFonts w:ascii="Calibri" w:hAnsi="Calibri" w:cs="Calibri"/>
                <w:lang w:val="fr-FR"/>
              </w:rPr>
            </w:pPr>
            <w:r w:rsidRPr="00E037A4">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E037A4" w:rsidRDefault="00C66EE0" w:rsidP="00610F28">
            <w:pPr>
              <w:rPr>
                <w:rFonts w:ascii="Calibri" w:hAnsi="Calibri" w:cs="Calibri"/>
                <w:lang w:val="fr-FR"/>
              </w:rPr>
            </w:pPr>
          </w:p>
        </w:tc>
      </w:tr>
      <w:tr w:rsidR="00241257" w:rsidRPr="001E4AE5"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Nagwek2"/>
      </w:pPr>
      <w:bookmarkStart w:id="17" w:name="_Toc198223614"/>
      <w:r>
        <w:t xml:space="preserve">Section 3.2: </w:t>
      </w:r>
      <w:r w:rsidR="00436F24">
        <w:t>Procurement Cycle</w:t>
      </w:r>
      <w:bookmarkEnd w:id="17"/>
    </w:p>
    <w:tbl>
      <w:tblPr>
        <w:tblStyle w:val="Tabela-Siatk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Nagwek2"/>
      </w:pPr>
      <w:bookmarkStart w:id="18" w:name="_Toc198223615"/>
      <w:r>
        <w:t xml:space="preserve">Section 3.3: </w:t>
      </w:r>
      <w:r w:rsidR="002E5ACB">
        <w:t>Life</w:t>
      </w:r>
      <w:r w:rsidR="00DF4489">
        <w:t>-cycle or Whole-life Costing</w:t>
      </w:r>
      <w:bookmarkEnd w:id="18"/>
    </w:p>
    <w:tbl>
      <w:tblPr>
        <w:tblStyle w:val="Tabela-Siatk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Nagwek1Znak"/>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Nagwek2"/>
      </w:pPr>
      <w:bookmarkStart w:id="19" w:name="_Toc198223616"/>
      <w:r>
        <w:t xml:space="preserve">Section 3.4: </w:t>
      </w:r>
      <w:r w:rsidR="00062526">
        <w:t>Tendering or Solicitation Stage</w:t>
      </w:r>
      <w:bookmarkEnd w:id="19"/>
    </w:p>
    <w:tbl>
      <w:tblPr>
        <w:tblStyle w:val="Tabela-Siatk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Nagwek2"/>
      </w:pPr>
      <w:bookmarkStart w:id="20" w:name="_Toc198223617"/>
      <w:r>
        <w:lastRenderedPageBreak/>
        <w:t xml:space="preserve">Section 3.5: </w:t>
      </w:r>
      <w:r w:rsidR="00064195">
        <w:t>Exclusion or Debarment Grounds</w:t>
      </w:r>
      <w:bookmarkEnd w:id="20"/>
    </w:p>
    <w:tbl>
      <w:tblPr>
        <w:tblStyle w:val="Tabela-Siatk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Nagwek2"/>
      </w:pPr>
      <w:bookmarkStart w:id="21" w:name="_Toc198223618"/>
      <w:r>
        <w:t xml:space="preserve">Section 3.6: </w:t>
      </w:r>
      <w:r w:rsidR="00C85DD9">
        <w:t>Qualification or Selection Criteria</w:t>
      </w:r>
      <w:bookmarkEnd w:id="21"/>
    </w:p>
    <w:tbl>
      <w:tblPr>
        <w:tblStyle w:val="Tabela-Siatk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Nagwek2"/>
      </w:pPr>
      <w:bookmarkStart w:id="22" w:name="_Toc198223619"/>
      <w:r>
        <w:t xml:space="preserve">Section 3.7: </w:t>
      </w:r>
      <w:r w:rsidR="00A42235">
        <w:t>Technical specifications</w:t>
      </w:r>
      <w:bookmarkEnd w:id="22"/>
    </w:p>
    <w:tbl>
      <w:tblPr>
        <w:tblStyle w:val="Tabela-Siatk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Nagwek2"/>
      </w:pPr>
      <w:bookmarkStart w:id="23" w:name="_Toc198223620"/>
      <w:r>
        <w:t xml:space="preserve">Section 3.8: </w:t>
      </w:r>
      <w:r w:rsidR="001E7C37">
        <w:t>Contract Performance</w:t>
      </w:r>
      <w:bookmarkEnd w:id="23"/>
    </w:p>
    <w:tbl>
      <w:tblPr>
        <w:tblStyle w:val="Tabela-Siatk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Nagwek2"/>
      </w:pPr>
      <w:bookmarkStart w:id="24" w:name="_Toc198223621"/>
      <w:r>
        <w:t xml:space="preserve">Section 3.9: </w:t>
      </w:r>
      <w:r w:rsidR="00950B68">
        <w:t>Standards and Frameworks</w:t>
      </w:r>
      <w:bookmarkEnd w:id="24"/>
    </w:p>
    <w:tbl>
      <w:tblPr>
        <w:tblStyle w:val="Tabela-Siatk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Nagwek1"/>
      </w:pPr>
      <w:bookmarkStart w:id="25" w:name="_Toc198223622"/>
      <w:r>
        <w:lastRenderedPageBreak/>
        <w:t>Domain 4: Carbon Credits</w:t>
      </w:r>
      <w:bookmarkEnd w:id="25"/>
    </w:p>
    <w:p w14:paraId="25C35D8C" w14:textId="52BD279F" w:rsidR="001C0769" w:rsidRPr="001C0769" w:rsidRDefault="000428FA" w:rsidP="001C0769">
      <w:pPr>
        <w:pStyle w:val="Nagwek2"/>
      </w:pPr>
      <w:bookmarkStart w:id="26" w:name="_Toc198223623"/>
      <w:r>
        <w:t xml:space="preserve">Section </w:t>
      </w:r>
      <w:r w:rsidR="00B20D58">
        <w:t>4</w:t>
      </w:r>
      <w:r>
        <w:t xml:space="preserve">.1: </w:t>
      </w:r>
      <w:r w:rsidR="001C0769">
        <w:t>Who is being targeted?</w:t>
      </w:r>
      <w:bookmarkEnd w:id="26"/>
    </w:p>
    <w:tbl>
      <w:tblPr>
        <w:tblStyle w:val="Tabela-Siatk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FD7EAA"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E037A4" w:rsidRDefault="00092534" w:rsidP="00CF2E7C">
            <w:pPr>
              <w:rPr>
                <w:rFonts w:ascii="Calibri" w:hAnsi="Calibri" w:cs="Calibri"/>
                <w:lang w:val="fr-FR"/>
              </w:rPr>
            </w:pPr>
            <w:r w:rsidRPr="00E037A4">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E037A4" w:rsidRDefault="00092534" w:rsidP="00CF2E7C">
            <w:pPr>
              <w:rPr>
                <w:rFonts w:ascii="Calibri" w:hAnsi="Calibri" w:cs="Calibri"/>
                <w:lang w:val="fr-FR"/>
              </w:rPr>
            </w:pPr>
          </w:p>
        </w:tc>
      </w:tr>
      <w:tr w:rsidR="00092534" w:rsidRPr="001E4AE5"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Nagwek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ipercze"/>
                  <w:rFonts w:ascii="Calibri" w:eastAsia="Times New Roman" w:hAnsi="Calibri" w:cs="Calibri"/>
                  <w:kern w:val="0"/>
                  <w:lang w:eastAsia="en-GB"/>
                  <w14:ligatures w14:val="none"/>
                </w:rPr>
                <w:t xml:space="preserve">Section </w:t>
              </w:r>
              <w:r w:rsidR="00B20D58" w:rsidRPr="00CF2E7C">
                <w:rPr>
                  <w:rStyle w:val="Hipercze"/>
                  <w:rFonts w:ascii="Calibri" w:eastAsia="Times New Roman" w:hAnsi="Calibri" w:cs="Calibri"/>
                  <w:kern w:val="0"/>
                  <w:lang w:eastAsia="en-GB"/>
                  <w14:ligatures w14:val="none"/>
                </w:rPr>
                <w:t>4</w:t>
              </w:r>
              <w:r w:rsidR="004A54B3" w:rsidRPr="00CF2E7C">
                <w:rPr>
                  <w:rStyle w:val="Hipercze"/>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ipercze"/>
                  <w:rFonts w:ascii="Calibri" w:eastAsia="Times New Roman" w:hAnsi="Calibri" w:cs="Calibri"/>
                  <w:kern w:val="0"/>
                  <w:lang w:eastAsia="en-GB"/>
                  <w14:ligatures w14:val="none"/>
                </w:rPr>
                <w:t xml:space="preserve">Section </w:t>
              </w:r>
              <w:r w:rsidR="00B20D58" w:rsidRPr="00CF2E7C">
                <w:rPr>
                  <w:rStyle w:val="Hipercze"/>
                  <w:rFonts w:ascii="Calibri" w:eastAsia="Times New Roman" w:hAnsi="Calibri" w:cs="Calibri"/>
                  <w:kern w:val="0"/>
                  <w:lang w:eastAsia="en-GB"/>
                  <w14:ligatures w14:val="none"/>
                </w:rPr>
                <w:t>4</w:t>
              </w:r>
              <w:r w:rsidR="004A54B3" w:rsidRPr="00CF2E7C">
                <w:rPr>
                  <w:rStyle w:val="Hipercze"/>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ipercze"/>
                  <w:rFonts w:ascii="Calibri" w:eastAsia="Times New Roman" w:hAnsi="Calibri" w:cs="Calibri"/>
                  <w:kern w:val="0"/>
                  <w:lang w:eastAsia="en-GB"/>
                  <w14:ligatures w14:val="none"/>
                </w:rPr>
                <w:t xml:space="preserve">Section </w:t>
              </w:r>
              <w:r w:rsidR="00B20D58" w:rsidRPr="00CF2E7C">
                <w:rPr>
                  <w:rStyle w:val="Hipercze"/>
                  <w:rFonts w:ascii="Calibri" w:eastAsia="Times New Roman" w:hAnsi="Calibri" w:cs="Calibri"/>
                  <w:kern w:val="0"/>
                  <w:lang w:eastAsia="en-GB"/>
                  <w14:ligatures w14:val="none"/>
                </w:rPr>
                <w:t>4</w:t>
              </w:r>
              <w:r w:rsidR="004A54B3" w:rsidRPr="00CF2E7C">
                <w:rPr>
                  <w:rStyle w:val="Hipercze"/>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ipercze"/>
                  <w:rFonts w:ascii="Calibri" w:eastAsia="Times New Roman" w:hAnsi="Calibri" w:cs="Calibri"/>
                  <w:kern w:val="0"/>
                  <w:lang w:eastAsia="en-GB"/>
                  <w14:ligatures w14:val="none"/>
                </w:rPr>
                <w:t xml:space="preserve">Section </w:t>
              </w:r>
              <w:r w:rsidR="00B20D58" w:rsidRPr="00CF2E7C">
                <w:rPr>
                  <w:rStyle w:val="Hipercze"/>
                  <w:rFonts w:ascii="Calibri" w:eastAsia="Times New Roman" w:hAnsi="Calibri" w:cs="Calibri"/>
                  <w:kern w:val="0"/>
                  <w:lang w:eastAsia="en-GB"/>
                  <w14:ligatures w14:val="none"/>
                </w:rPr>
                <w:t>4</w:t>
              </w:r>
              <w:r w:rsidR="004A54B3" w:rsidRPr="00CF2E7C">
                <w:rPr>
                  <w:rStyle w:val="Hipercze"/>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Nagwek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Nagwek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Nagwek3"/>
        <w:rPr>
          <w:rFonts w:eastAsia="Times New Roman"/>
          <w:kern w:val="0"/>
          <w:lang w:eastAsia="en-GB"/>
          <w14:ligatures w14:val="none"/>
        </w:rPr>
      </w:pPr>
      <w:bookmarkStart w:id="31" w:name="_Section_1:_Criteria"/>
      <w:bookmarkStart w:id="32" w:name="_Toc198223627"/>
      <w:bookmarkEnd w:id="31"/>
      <w:r w:rsidRPr="77F364D2">
        <w:rPr>
          <w:rStyle w:val="Nagwek3Znak"/>
          <w:rFonts w:cstheme="minorBidi"/>
          <w:sz w:val="24"/>
          <w:szCs w:val="24"/>
        </w:rPr>
        <w:t xml:space="preserve">Section </w:t>
      </w:r>
      <w:r w:rsidR="00B20D58">
        <w:rPr>
          <w:rStyle w:val="Nagwek3Znak"/>
          <w:rFonts w:cstheme="minorBidi"/>
          <w:sz w:val="24"/>
          <w:szCs w:val="24"/>
        </w:rPr>
        <w:t>4</w:t>
      </w:r>
      <w:r w:rsidR="00D2196F">
        <w:rPr>
          <w:rStyle w:val="Nagwek3Znak"/>
          <w:rFonts w:cstheme="minorBidi"/>
          <w:sz w:val="24"/>
          <w:szCs w:val="24"/>
        </w:rPr>
        <w:t>.4.</w:t>
      </w:r>
      <w:r w:rsidRPr="77F364D2">
        <w:rPr>
          <w:rStyle w:val="Nagwek3Znak"/>
          <w:rFonts w:cstheme="minorBidi"/>
          <w:sz w:val="24"/>
          <w:szCs w:val="24"/>
        </w:rPr>
        <w:t>1: Criteria for Carbon Credits Generation and/or Eligibility</w:t>
      </w:r>
      <w:r w:rsidRPr="77F364D2">
        <w:rPr>
          <w:rStyle w:val="Nagwek3Znak"/>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Nagwek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Nagwek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Nagwek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Nagwek1"/>
      </w:pPr>
      <w:bookmarkStart w:id="39" w:name="_Toc198223631"/>
      <w:r w:rsidRPr="009C4D10">
        <w:lastRenderedPageBreak/>
        <w:t>Domain 5: Prudential Tools</w:t>
      </w:r>
      <w:bookmarkEnd w:id="39"/>
    </w:p>
    <w:p w14:paraId="3E16913F" w14:textId="21F34EF6" w:rsidR="00AF3FC6" w:rsidRPr="00AF3FC6" w:rsidRDefault="00455E1B" w:rsidP="00AF3FC6">
      <w:pPr>
        <w:pStyle w:val="Nagwek2"/>
      </w:pPr>
      <w:bookmarkStart w:id="40" w:name="_Toc198223632"/>
      <w:r>
        <w:t xml:space="preserve">Section 5.1: </w:t>
      </w:r>
      <w:r w:rsidR="00AF3FC6" w:rsidRPr="009C4D10">
        <w:t>Who is being targeted?</w:t>
      </w:r>
      <w:bookmarkEnd w:id="40"/>
    </w:p>
    <w:tbl>
      <w:tblPr>
        <w:tblStyle w:val="Tabela-Siatk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FD7EAA"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E037A4" w:rsidRDefault="00DD292A" w:rsidP="00CF2E7C">
            <w:pPr>
              <w:rPr>
                <w:rFonts w:ascii="Calibri" w:hAnsi="Calibri" w:cs="Calibri"/>
                <w:lang w:val="fr-FR"/>
              </w:rPr>
            </w:pPr>
            <w:r w:rsidRPr="00E037A4">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E037A4" w:rsidRDefault="00DD292A" w:rsidP="00CF2E7C">
            <w:pPr>
              <w:rPr>
                <w:rFonts w:ascii="Calibri" w:hAnsi="Calibri" w:cs="Calibri"/>
                <w:lang w:val="fr-FR"/>
              </w:rPr>
            </w:pPr>
          </w:p>
        </w:tc>
      </w:tr>
      <w:tr w:rsidR="00DD292A" w:rsidRPr="001E4AE5"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Nagwek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ipercze"/>
                  <w:rFonts w:ascii="Calibri" w:hAnsi="Calibri" w:cs="Calibri"/>
                </w:rPr>
                <w:t>Section 5.</w:t>
              </w:r>
              <w:r w:rsidR="00455E1B" w:rsidRPr="00CF2E7C">
                <w:rPr>
                  <w:rStyle w:val="Hipercze"/>
                  <w:rFonts w:ascii="Calibri" w:hAnsi="Calibri" w:cs="Calibri"/>
                </w:rPr>
                <w:t>2.</w:t>
              </w:r>
              <w:r w:rsidR="009967D9" w:rsidRPr="00CF2E7C">
                <w:rPr>
                  <w:rStyle w:val="Hipercze"/>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ipercze"/>
                  <w:rFonts w:ascii="Calibri" w:hAnsi="Calibri" w:cs="Calibri"/>
                </w:rPr>
                <w:t>Section 5.2</w:t>
              </w:r>
              <w:r w:rsidR="00455E1B" w:rsidRPr="00CF2E7C">
                <w:rPr>
                  <w:rStyle w:val="Hipercze"/>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ipercze"/>
                  <w:rFonts w:ascii="Calibri" w:hAnsi="Calibri" w:cs="Calibri"/>
                </w:rPr>
                <w:t>Section 5.</w:t>
              </w:r>
              <w:r w:rsidR="00455E1B" w:rsidRPr="00CF2E7C">
                <w:rPr>
                  <w:rStyle w:val="Hipercze"/>
                  <w:rFonts w:ascii="Calibri" w:hAnsi="Calibri" w:cs="Calibri"/>
                </w:rPr>
                <w:t>2.</w:t>
              </w:r>
              <w:r w:rsidR="009967D9" w:rsidRPr="00CF2E7C">
                <w:rPr>
                  <w:rStyle w:val="Hipercze"/>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Nagwek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Nagwek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Nagwek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Nagwek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ipercze"/>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ipercze"/>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ipercze"/>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Nagwek1"/>
      </w:pPr>
      <w:bookmarkStart w:id="52" w:name="_Toc198223638"/>
      <w:r>
        <w:lastRenderedPageBreak/>
        <w:t>Domain 6: Methane Abatement</w:t>
      </w:r>
      <w:bookmarkEnd w:id="52"/>
    </w:p>
    <w:p w14:paraId="144EDD37" w14:textId="77777777" w:rsidR="002F0752" w:rsidRDefault="002F0752" w:rsidP="002F0752">
      <w:pPr>
        <w:pStyle w:val="Nagwek2"/>
        <w:rPr>
          <w:rFonts w:ascii="Calibri" w:eastAsia="Calibri" w:hAnsi="Calibri" w:cs="Calibri"/>
          <w:color w:val="000000" w:themeColor="text1"/>
        </w:rPr>
      </w:pPr>
      <w:bookmarkStart w:id="53" w:name="_Toc198223639"/>
      <w:r>
        <w:t>Section 6.1: Who is being targeted?</w:t>
      </w:r>
      <w:bookmarkEnd w:id="53"/>
    </w:p>
    <w:tbl>
      <w:tblPr>
        <w:tblStyle w:val="Tabela-Siatk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57D8A55A" w:rsidR="002F0752" w:rsidRPr="00CF2E7C" w:rsidRDefault="000F20B8" w:rsidP="00CF2E7C">
            <w:pPr>
              <w:rPr>
                <w:rFonts w:ascii="Calibri" w:hAnsi="Calibri" w:cs="Calibri"/>
              </w:rPr>
            </w:pPr>
            <w:r>
              <w:rPr>
                <w:rFonts w:ascii="Calibri" w:hAnsi="Calibri" w:cs="Calibri"/>
              </w:rPr>
              <w:t>X</w:t>
            </w: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2D4C4A88" w:rsidR="002F0752" w:rsidRPr="00CF2E7C" w:rsidRDefault="000F20B8" w:rsidP="00CF2E7C">
            <w:pPr>
              <w:rPr>
                <w:rFonts w:ascii="Calibri" w:hAnsi="Calibri" w:cs="Calibri"/>
              </w:rPr>
            </w:pPr>
            <w:r>
              <w:rPr>
                <w:rFonts w:ascii="Calibri" w:hAnsi="Calibri" w:cs="Calibri"/>
              </w:rPr>
              <w:t>X</w:t>
            </w: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62D41F44" w:rsidR="002F0752" w:rsidRPr="00CF2E7C" w:rsidRDefault="000F20B8" w:rsidP="00CF2E7C">
            <w:pPr>
              <w:rPr>
                <w:rFonts w:ascii="Calibri" w:hAnsi="Calibri" w:cs="Calibri"/>
              </w:rPr>
            </w:pPr>
            <w:r>
              <w:rPr>
                <w:rFonts w:ascii="Calibri" w:hAnsi="Calibri" w:cs="Calibri"/>
              </w:rPr>
              <w:t>X</w:t>
            </w: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EC06810" w:rsidR="002F0752" w:rsidRPr="00CF2E7C" w:rsidRDefault="000F20B8" w:rsidP="00CF2E7C">
            <w:pPr>
              <w:rPr>
                <w:rFonts w:ascii="Calibri" w:hAnsi="Calibri" w:cs="Calibri"/>
              </w:rPr>
            </w:pPr>
            <w:r>
              <w:rPr>
                <w:rFonts w:ascii="Calibri" w:hAnsi="Calibri" w:cs="Calibri"/>
              </w:rPr>
              <w:t>X</w:t>
            </w: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36653163" w:rsidR="002F0752" w:rsidRPr="00CF2E7C" w:rsidRDefault="000F20B8" w:rsidP="00CF2E7C">
            <w:pPr>
              <w:rPr>
                <w:rFonts w:ascii="Calibri" w:hAnsi="Calibri" w:cs="Calibri"/>
              </w:rPr>
            </w:pPr>
            <w:r>
              <w:rPr>
                <w:rFonts w:ascii="Calibri" w:hAnsi="Calibri" w:cs="Calibri"/>
              </w:rPr>
              <w:t>X</w:t>
            </w: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63247B4E" w:rsidR="002F0752" w:rsidRPr="00CF2E7C" w:rsidRDefault="000F20B8" w:rsidP="00CF2E7C">
            <w:pPr>
              <w:rPr>
                <w:rFonts w:ascii="Calibri" w:hAnsi="Calibri" w:cs="Calibri"/>
              </w:rPr>
            </w:pPr>
            <w:r>
              <w:rPr>
                <w:rFonts w:ascii="Calibri" w:hAnsi="Calibri" w:cs="Calibri"/>
              </w:rPr>
              <w:t>X</w:t>
            </w: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099B3F19" w:rsidR="002F0752" w:rsidRPr="00CF2E7C" w:rsidRDefault="000F20B8" w:rsidP="00CF2E7C">
            <w:pPr>
              <w:rPr>
                <w:rFonts w:ascii="Calibri" w:hAnsi="Calibri" w:cs="Calibri"/>
              </w:rPr>
            </w:pPr>
            <w:r>
              <w:rPr>
                <w:rFonts w:ascii="Calibri" w:hAnsi="Calibri" w:cs="Calibri"/>
              </w:rPr>
              <w:t>X</w:t>
            </w: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23D05ACE" w:rsidR="002F0752" w:rsidRPr="00CF2E7C" w:rsidRDefault="000F20B8" w:rsidP="00CF2E7C">
            <w:pPr>
              <w:rPr>
                <w:rFonts w:ascii="Calibri" w:hAnsi="Calibri" w:cs="Calibri"/>
              </w:rPr>
            </w:pPr>
            <w:r>
              <w:rPr>
                <w:rFonts w:ascii="Calibri" w:hAnsi="Calibri" w:cs="Calibri"/>
              </w:rPr>
              <w:t>X</w:t>
            </w: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0B385792" w:rsidR="002F0752" w:rsidRPr="00CF2E7C" w:rsidRDefault="000F20B8" w:rsidP="00CF2E7C">
            <w:pPr>
              <w:rPr>
                <w:rFonts w:ascii="Calibri" w:hAnsi="Calibri" w:cs="Calibri"/>
              </w:rPr>
            </w:pPr>
            <w:r>
              <w:rPr>
                <w:rFonts w:ascii="Calibri" w:hAnsi="Calibri" w:cs="Calibri"/>
              </w:rPr>
              <w:t>X</w:t>
            </w: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0B844180" w:rsidR="002F0752" w:rsidRPr="00CF2E7C" w:rsidRDefault="000F20B8" w:rsidP="00CF2E7C">
            <w:pPr>
              <w:rPr>
                <w:rFonts w:ascii="Calibri" w:hAnsi="Calibri" w:cs="Calibri"/>
              </w:rPr>
            </w:pPr>
            <w:r>
              <w:rPr>
                <w:rFonts w:ascii="Calibri" w:hAnsi="Calibri" w:cs="Calibri"/>
              </w:rPr>
              <w:t>X</w:t>
            </w: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6BD18D96" w:rsidR="002F0752" w:rsidRPr="00CF2E7C" w:rsidRDefault="000F20B8" w:rsidP="00CF2E7C">
            <w:pPr>
              <w:rPr>
                <w:rFonts w:ascii="Calibri" w:hAnsi="Calibri" w:cs="Calibri"/>
              </w:rPr>
            </w:pPr>
            <w:r>
              <w:rPr>
                <w:rFonts w:ascii="Calibri" w:hAnsi="Calibri" w:cs="Calibri"/>
              </w:rPr>
              <w:t>X</w:t>
            </w: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61319546" w:rsidR="002F0752" w:rsidRPr="00CF2E7C" w:rsidRDefault="000F20B8" w:rsidP="00CF2E7C">
            <w:pPr>
              <w:rPr>
                <w:rFonts w:ascii="Calibri" w:hAnsi="Calibri" w:cs="Calibri"/>
              </w:rPr>
            </w:pPr>
            <w:r>
              <w:rPr>
                <w:rFonts w:ascii="Calibri" w:hAnsi="Calibri" w:cs="Calibri"/>
              </w:rPr>
              <w:t>X</w:t>
            </w: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463879EB" w:rsidR="002F0752" w:rsidRPr="00CF2E7C" w:rsidRDefault="000F20B8" w:rsidP="00CF2E7C">
            <w:pPr>
              <w:rPr>
                <w:rFonts w:ascii="Calibri" w:hAnsi="Calibri" w:cs="Calibri"/>
              </w:rPr>
            </w:pPr>
            <w:r>
              <w:rPr>
                <w:rFonts w:ascii="Calibri" w:hAnsi="Calibri" w:cs="Calibri"/>
              </w:rPr>
              <w:t>X</w:t>
            </w: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AB71437" w:rsidR="002F0752" w:rsidRPr="00CF2E7C" w:rsidRDefault="00472CE3" w:rsidP="00CF2E7C">
            <w:pPr>
              <w:rPr>
                <w:rFonts w:ascii="Calibri" w:hAnsi="Calibri" w:cs="Calibri"/>
              </w:rPr>
            </w:pPr>
            <w:r>
              <w:rPr>
                <w:rFonts w:ascii="Calibri" w:hAnsi="Calibri" w:cs="Calibri"/>
              </w:rPr>
              <w:t>X</w:t>
            </w: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3DB242BD" w:rsidR="002F0752" w:rsidRPr="00CF2E7C" w:rsidRDefault="00472CE3" w:rsidP="00CF2E7C">
            <w:pPr>
              <w:rPr>
                <w:rFonts w:ascii="Calibri" w:hAnsi="Calibri" w:cs="Calibri"/>
              </w:rPr>
            </w:pPr>
            <w:r>
              <w:rPr>
                <w:rFonts w:ascii="Calibri" w:hAnsi="Calibri" w:cs="Calibri"/>
              </w:rPr>
              <w:t>X</w:t>
            </w: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5C8F6DBA" w:rsidR="002F0752" w:rsidRPr="00CF2E7C" w:rsidRDefault="00472CE3" w:rsidP="00CF2E7C">
            <w:pPr>
              <w:rPr>
                <w:rFonts w:ascii="Calibri" w:hAnsi="Calibri" w:cs="Calibri"/>
              </w:rPr>
            </w:pPr>
            <w:r>
              <w:rPr>
                <w:rFonts w:ascii="Calibri" w:hAnsi="Calibri" w:cs="Calibri"/>
              </w:rPr>
              <w:t>X</w:t>
            </w: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05715A35" w:rsidR="002F0752" w:rsidRPr="00CF2E7C" w:rsidRDefault="00472CE3" w:rsidP="00CF2E7C">
            <w:pPr>
              <w:rPr>
                <w:rFonts w:ascii="Calibri" w:hAnsi="Calibri" w:cs="Calibri"/>
              </w:rPr>
            </w:pPr>
            <w:r>
              <w:rPr>
                <w:rFonts w:ascii="Calibri" w:hAnsi="Calibri" w:cs="Calibri"/>
              </w:rPr>
              <w:t>X</w:t>
            </w: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689E4A5D" w:rsidR="002F0752" w:rsidRPr="00CF2E7C" w:rsidRDefault="00472CE3" w:rsidP="00CF2E7C">
            <w:pPr>
              <w:rPr>
                <w:rFonts w:ascii="Calibri" w:hAnsi="Calibri" w:cs="Calibri"/>
              </w:rPr>
            </w:pPr>
            <w:r>
              <w:rPr>
                <w:rFonts w:ascii="Calibri" w:hAnsi="Calibri" w:cs="Calibri"/>
              </w:rPr>
              <w:t>X</w:t>
            </w: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1B97CAF2" w:rsidR="002F0752" w:rsidRPr="00CF2E7C" w:rsidRDefault="00472CE3" w:rsidP="00CF2E7C">
            <w:pPr>
              <w:rPr>
                <w:rFonts w:ascii="Calibri" w:hAnsi="Calibri" w:cs="Calibri"/>
              </w:rPr>
            </w:pPr>
            <w:r>
              <w:rPr>
                <w:rFonts w:ascii="Calibri" w:hAnsi="Calibri" w:cs="Calibri"/>
              </w:rPr>
              <w:t>X</w:t>
            </w: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295174BE" w:rsidR="002F0752" w:rsidRPr="00CF2E7C" w:rsidRDefault="00472CE3" w:rsidP="00CF2E7C">
            <w:pPr>
              <w:rPr>
                <w:rFonts w:ascii="Calibri" w:hAnsi="Calibri" w:cs="Calibri"/>
              </w:rPr>
            </w:pPr>
            <w:r>
              <w:rPr>
                <w:rFonts w:ascii="Calibri" w:hAnsi="Calibri" w:cs="Calibri"/>
              </w:rPr>
              <w:t>X</w:t>
            </w: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34F853CC" w:rsidR="002F0752" w:rsidRPr="00CF2E7C" w:rsidRDefault="00472CE3" w:rsidP="00CF2E7C">
            <w:pPr>
              <w:rPr>
                <w:rFonts w:ascii="Calibri" w:hAnsi="Calibri" w:cs="Calibri"/>
              </w:rPr>
            </w:pPr>
            <w:r>
              <w:rPr>
                <w:rFonts w:ascii="Calibri" w:hAnsi="Calibri" w:cs="Calibri"/>
              </w:rPr>
              <w:t>X</w:t>
            </w: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35B38A7C" w:rsidR="002F0752" w:rsidRPr="00CF2E7C" w:rsidRDefault="00472CE3" w:rsidP="00CF2E7C">
            <w:pPr>
              <w:rPr>
                <w:rFonts w:ascii="Calibri" w:hAnsi="Calibri" w:cs="Calibri"/>
              </w:rPr>
            </w:pPr>
            <w:r>
              <w:rPr>
                <w:rFonts w:ascii="Calibri" w:hAnsi="Calibri" w:cs="Calibri"/>
              </w:rPr>
              <w:t>X</w:t>
            </w: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43D47490" w:rsidR="002F0752" w:rsidRPr="00CF2E7C" w:rsidRDefault="00472CE3" w:rsidP="00CF2E7C">
            <w:pPr>
              <w:rPr>
                <w:rFonts w:ascii="Calibri" w:hAnsi="Calibri" w:cs="Calibri"/>
              </w:rPr>
            </w:pPr>
            <w:r>
              <w:rPr>
                <w:rFonts w:ascii="Calibri" w:hAnsi="Calibri" w:cs="Calibri"/>
              </w:rPr>
              <w:t>X</w:t>
            </w: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48889706" w:rsidR="002F0752" w:rsidRPr="00CF2E7C" w:rsidRDefault="00472CE3" w:rsidP="00CF2E7C">
            <w:pPr>
              <w:rPr>
                <w:rFonts w:ascii="Calibri" w:hAnsi="Calibri" w:cs="Calibri"/>
              </w:rPr>
            </w:pPr>
            <w:r>
              <w:rPr>
                <w:rFonts w:ascii="Calibri" w:hAnsi="Calibri" w:cs="Calibri"/>
              </w:rPr>
              <w:t>X</w:t>
            </w: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3B168B6F" w:rsidR="002F0752" w:rsidRPr="00CF2E7C" w:rsidRDefault="00472CE3" w:rsidP="00CF2E7C">
            <w:pPr>
              <w:rPr>
                <w:rFonts w:ascii="Calibri" w:hAnsi="Calibri" w:cs="Calibri"/>
              </w:rPr>
            </w:pPr>
            <w:r>
              <w:rPr>
                <w:rFonts w:ascii="Calibri" w:hAnsi="Calibri" w:cs="Calibri"/>
              </w:rPr>
              <w:t>X</w:t>
            </w: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6AEFFB63" w:rsidR="002F0752" w:rsidRPr="00CF2E7C" w:rsidRDefault="00472CE3" w:rsidP="00CF2E7C">
            <w:pPr>
              <w:rPr>
                <w:rFonts w:ascii="Calibri" w:hAnsi="Calibri" w:cs="Calibri"/>
              </w:rPr>
            </w:pPr>
            <w:r>
              <w:rPr>
                <w:rFonts w:ascii="Calibri" w:hAnsi="Calibri" w:cs="Calibri"/>
              </w:rPr>
              <w:t>X</w:t>
            </w: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138BEB8B" w:rsidR="002F0752" w:rsidRPr="00CF2E7C" w:rsidRDefault="00472CE3" w:rsidP="00CF2E7C">
            <w:pPr>
              <w:rPr>
                <w:rFonts w:ascii="Calibri" w:hAnsi="Calibri" w:cs="Calibri"/>
              </w:rPr>
            </w:pPr>
            <w:r>
              <w:rPr>
                <w:rFonts w:ascii="Calibri" w:hAnsi="Calibri" w:cs="Calibri"/>
              </w:rPr>
              <w:t>X</w:t>
            </w: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9D80098" w:rsidR="002F0752" w:rsidRPr="00CF2E7C" w:rsidRDefault="00472CE3" w:rsidP="00CF2E7C">
            <w:pPr>
              <w:rPr>
                <w:rFonts w:ascii="Calibri" w:hAnsi="Calibri" w:cs="Calibri"/>
              </w:rPr>
            </w:pPr>
            <w:r>
              <w:rPr>
                <w:rFonts w:ascii="Calibri" w:hAnsi="Calibri" w:cs="Calibri"/>
              </w:rPr>
              <w:t>X</w:t>
            </w: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6E9BC3E6" w:rsidR="002F0752" w:rsidRPr="00CF2E7C" w:rsidRDefault="00472CE3" w:rsidP="00CF2E7C">
            <w:pPr>
              <w:rPr>
                <w:rFonts w:ascii="Calibri" w:hAnsi="Calibri" w:cs="Calibri"/>
              </w:rPr>
            </w:pPr>
            <w:r>
              <w:rPr>
                <w:rFonts w:ascii="Calibri" w:hAnsi="Calibri" w:cs="Calibri"/>
              </w:rPr>
              <w:t>X</w:t>
            </w: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68B731FB" w:rsidR="002F0752" w:rsidRPr="00CF2E7C" w:rsidRDefault="00472CE3" w:rsidP="00CF2E7C">
            <w:pPr>
              <w:rPr>
                <w:rFonts w:ascii="Calibri" w:hAnsi="Calibri" w:cs="Calibri"/>
              </w:rPr>
            </w:pPr>
            <w:r>
              <w:rPr>
                <w:rFonts w:ascii="Calibri" w:hAnsi="Calibri" w:cs="Calibri"/>
              </w:rPr>
              <w:t>X</w:t>
            </w: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57056BE2" w:rsidR="002F0752" w:rsidRPr="00CF2E7C" w:rsidRDefault="00472CE3" w:rsidP="00CF2E7C">
            <w:pPr>
              <w:rPr>
                <w:rFonts w:ascii="Calibri" w:hAnsi="Calibri" w:cs="Calibri"/>
              </w:rPr>
            </w:pPr>
            <w:r>
              <w:rPr>
                <w:rFonts w:ascii="Calibri" w:hAnsi="Calibri" w:cs="Calibri"/>
              </w:rPr>
              <w:t>X</w:t>
            </w: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0608A70E" w:rsidR="002F0752" w:rsidRPr="00CF2E7C" w:rsidRDefault="00472CE3" w:rsidP="00CF2E7C">
            <w:pPr>
              <w:rPr>
                <w:rFonts w:ascii="Calibri" w:hAnsi="Calibri" w:cs="Calibri"/>
              </w:rPr>
            </w:pPr>
            <w:r>
              <w:rPr>
                <w:rFonts w:ascii="Calibri" w:hAnsi="Calibri" w:cs="Calibri"/>
              </w:rPr>
              <w:t>X</w:t>
            </w: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14FD716C" w:rsidR="002F0752" w:rsidRPr="00CF2E7C" w:rsidRDefault="00472CE3" w:rsidP="00CF2E7C">
            <w:pPr>
              <w:rPr>
                <w:rFonts w:ascii="Calibri" w:hAnsi="Calibri" w:cs="Calibri"/>
              </w:rPr>
            </w:pPr>
            <w:r>
              <w:rPr>
                <w:rFonts w:ascii="Calibri" w:hAnsi="Calibri" w:cs="Calibri"/>
              </w:rPr>
              <w:t>X</w:t>
            </w: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59F4EB96" w:rsidR="002F0752" w:rsidRPr="00CF2E7C" w:rsidRDefault="00472CE3" w:rsidP="00CF2E7C">
            <w:pPr>
              <w:rPr>
                <w:rFonts w:ascii="Calibri" w:hAnsi="Calibri" w:cs="Calibri"/>
              </w:rPr>
            </w:pPr>
            <w:r>
              <w:rPr>
                <w:rFonts w:ascii="Calibri" w:hAnsi="Calibri" w:cs="Calibri"/>
              </w:rPr>
              <w:t>X</w:t>
            </w: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23FED1E7" w:rsidR="002F0752" w:rsidRPr="00CF2E7C" w:rsidRDefault="00472CE3" w:rsidP="00CF2E7C">
            <w:pPr>
              <w:rPr>
                <w:rFonts w:ascii="Calibri" w:hAnsi="Calibri" w:cs="Calibri"/>
              </w:rPr>
            </w:pPr>
            <w:r>
              <w:rPr>
                <w:rFonts w:ascii="Calibri" w:hAnsi="Calibri" w:cs="Calibri"/>
              </w:rPr>
              <w:t>X</w:t>
            </w: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FD7EAA"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E037A4" w:rsidRDefault="002F0752" w:rsidP="00CF2E7C">
            <w:pPr>
              <w:rPr>
                <w:rFonts w:ascii="Calibri" w:hAnsi="Calibri" w:cs="Calibri"/>
                <w:lang w:val="fr-FR"/>
              </w:rPr>
            </w:pPr>
            <w:r w:rsidRPr="00E037A4">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E037A4" w:rsidRDefault="002F0752" w:rsidP="00CF2E7C">
            <w:pPr>
              <w:rPr>
                <w:rFonts w:ascii="Calibri" w:hAnsi="Calibri" w:cs="Calibri"/>
                <w:lang w:val="fr-FR"/>
              </w:rPr>
            </w:pPr>
          </w:p>
        </w:tc>
      </w:tr>
      <w:tr w:rsidR="002F0752" w:rsidRPr="001E4AE5"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01C760CA" w:rsidR="002F0752" w:rsidRPr="00CF2E7C" w:rsidRDefault="00472CE3" w:rsidP="00CF2E7C">
            <w:pPr>
              <w:rPr>
                <w:rFonts w:ascii="Calibri" w:hAnsi="Calibri" w:cs="Calibri"/>
              </w:rPr>
            </w:pPr>
            <w:r>
              <w:rPr>
                <w:rFonts w:ascii="Calibri" w:hAnsi="Calibri" w:cs="Calibri"/>
              </w:rPr>
              <w:t>X</w:t>
            </w: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440F66A1" w:rsidR="002F0752" w:rsidRPr="00CF2E7C" w:rsidRDefault="006E1239" w:rsidP="00CF2E7C">
            <w:pPr>
              <w:rPr>
                <w:rFonts w:ascii="Calibri" w:hAnsi="Calibri" w:cs="Calibri"/>
              </w:rPr>
            </w:pPr>
            <w:r>
              <w:rPr>
                <w:rFonts w:ascii="Calibri" w:hAnsi="Calibri" w:cs="Calibri"/>
              </w:rPr>
              <w:t>X</w:t>
            </w: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1DE10C60" w:rsidR="002F0752" w:rsidRPr="00CF2E7C" w:rsidRDefault="006E1239" w:rsidP="00CF2E7C">
            <w:pPr>
              <w:rPr>
                <w:rFonts w:ascii="Calibri" w:hAnsi="Calibri" w:cs="Calibri"/>
              </w:rPr>
            </w:pPr>
            <w:r>
              <w:rPr>
                <w:rFonts w:ascii="Calibri" w:hAnsi="Calibri" w:cs="Calibri"/>
              </w:rPr>
              <w:t>X</w:t>
            </w: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Nagwek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ela-Siatk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69356C07" w:rsidR="002F0752" w:rsidRPr="00CF2E7C" w:rsidRDefault="00213203" w:rsidP="00CF2E7C">
            <w:pPr>
              <w:rPr>
                <w:rFonts w:ascii="Calibri" w:hAnsi="Calibri" w:cs="Calibri"/>
              </w:rPr>
            </w:pPr>
            <w:r>
              <w:rPr>
                <w:rFonts w:ascii="Calibri" w:hAnsi="Calibri" w:cs="Calibri"/>
              </w:rPr>
              <w:t>X</w:t>
            </w: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Nagwek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00E4653D" w:rsidR="002F0752" w:rsidRPr="00CF2E7C" w:rsidRDefault="00D617B0" w:rsidP="00CF2E7C">
            <w:pPr>
              <w:rPr>
                <w:rFonts w:ascii="Calibri" w:hAnsi="Calibri" w:cs="Calibri"/>
              </w:rPr>
            </w:pPr>
            <w:r>
              <w:rPr>
                <w:rFonts w:ascii="Calibri" w:hAnsi="Calibri" w:cs="Calibri"/>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Nagwek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29D7458B" w:rsidR="002F0752" w:rsidRPr="33822AF7" w:rsidRDefault="00B97169"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Nagwek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Nagwek4"/>
      </w:pPr>
      <w:r w:rsidRPr="26567C6B">
        <w:rPr>
          <w:rFonts w:eastAsia="Arial"/>
        </w:rPr>
        <w:t xml:space="preserve">Monitoring, Reporting, and Verification </w:t>
      </w:r>
    </w:p>
    <w:tbl>
      <w:tblPr>
        <w:tblStyle w:val="Tabela-Siatk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Nagwek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ela-Siatk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Nagwek4"/>
      </w:pPr>
      <w:r w:rsidRPr="26567C6B">
        <w:rPr>
          <w:rFonts w:eastAsia="Arial"/>
        </w:rPr>
        <w:lastRenderedPageBreak/>
        <w:t xml:space="preserve">Venting and Flaring </w:t>
      </w:r>
    </w:p>
    <w:tbl>
      <w:tblPr>
        <w:tblStyle w:val="Tabela-Siatk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Nagwek4"/>
      </w:pPr>
      <w:r w:rsidRPr="26567C6B">
        <w:rPr>
          <w:rFonts w:eastAsia="Arial"/>
        </w:rPr>
        <w:t xml:space="preserve">Associated Gas </w:t>
      </w:r>
    </w:p>
    <w:tbl>
      <w:tblPr>
        <w:tblStyle w:val="Tabela-Siatk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Nagwek4"/>
      </w:pPr>
      <w:r w:rsidRPr="26567C6B">
        <w:rPr>
          <w:rFonts w:eastAsia="Arial"/>
        </w:rPr>
        <w:t xml:space="preserve">Oil and Gas Imports </w:t>
      </w:r>
    </w:p>
    <w:tbl>
      <w:tblPr>
        <w:tblStyle w:val="Tabela-Siatk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Nagwek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ela-Siatk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4293BFA3" w:rsidR="002F0752" w:rsidRPr="00CF2E7C" w:rsidRDefault="00B97169" w:rsidP="00CF2E7C">
            <w:pPr>
              <w:rPr>
                <w:rFonts w:ascii="Calibri" w:hAnsi="Calibri" w:cs="Calibri"/>
              </w:rPr>
            </w:pPr>
            <w:r>
              <w:rPr>
                <w:rFonts w:ascii="Calibri" w:hAnsi="Calibri" w:cs="Calibri"/>
              </w:rPr>
              <w:t>X</w:t>
            </w: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392B9766" w:rsidR="002F0752" w:rsidRPr="00CF2E7C" w:rsidRDefault="00B97169" w:rsidP="00CF2E7C">
            <w:pPr>
              <w:rPr>
                <w:rFonts w:ascii="Calibri" w:hAnsi="Calibri" w:cs="Calibri"/>
              </w:rPr>
            </w:pPr>
            <w:r>
              <w:rPr>
                <w:rFonts w:ascii="Calibri" w:hAnsi="Calibri" w:cs="Calibri"/>
              </w:rPr>
              <w:t>X</w:t>
            </w: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1DA158DB" w:rsidR="002F0752" w:rsidRPr="00CF2E7C" w:rsidRDefault="00630FDF" w:rsidP="00CF2E7C">
            <w:pPr>
              <w:rPr>
                <w:rFonts w:ascii="Calibri" w:hAnsi="Calibri" w:cs="Calibri"/>
              </w:rPr>
            </w:pPr>
            <w:r>
              <w:rPr>
                <w:rFonts w:ascii="Calibri" w:hAnsi="Calibri" w:cs="Calibri"/>
              </w:rPr>
              <w:t>X</w:t>
            </w: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51DA98C2" w:rsidR="002F0752" w:rsidRPr="00CF2E7C" w:rsidRDefault="00630FDF" w:rsidP="00CF2E7C">
            <w:pPr>
              <w:rPr>
                <w:rFonts w:ascii="Calibri" w:hAnsi="Calibri" w:cs="Calibri"/>
              </w:rPr>
            </w:pPr>
            <w:r>
              <w:rPr>
                <w:rFonts w:ascii="Calibri" w:hAnsi="Calibri" w:cs="Calibri"/>
              </w:rPr>
              <w:t>X</w:t>
            </w: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38536DE4" w:rsidR="002F0752" w:rsidRPr="00CF2E7C" w:rsidRDefault="00630FDF" w:rsidP="00CF2E7C">
            <w:pPr>
              <w:rPr>
                <w:rFonts w:ascii="Calibri" w:hAnsi="Calibri" w:cs="Calibri"/>
              </w:rPr>
            </w:pPr>
            <w:r w:rsidRPr="00630FDF">
              <w:rPr>
                <w:rFonts w:ascii="Calibri" w:hAnsi="Calibri" w:cs="Calibri"/>
              </w:rPr>
              <w:t>The enterprise during the liquidation of a mining plant, may, for the purpose of environmental protection or ensuring the safety of the operation of the liquidated mining plant, extract methane without obtaining the concession</w:t>
            </w:r>
            <w:r>
              <w:rPr>
                <w:rFonts w:ascii="Calibri" w:hAnsi="Calibri" w:cs="Calibri"/>
              </w:rPr>
              <w:t xml:space="preserve"> (Article </w:t>
            </w:r>
            <w:r w:rsidR="005C337A">
              <w:rPr>
                <w:rFonts w:ascii="Calibri" w:hAnsi="Calibri" w:cs="Calibri"/>
              </w:rPr>
              <w:t>8f).</w:t>
            </w: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Nagwek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ela-Siatk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Nagwek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73AB94E6" w:rsidR="002F0752" w:rsidRPr="00CF2E7C" w:rsidRDefault="005C337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187C29ED" w:rsidR="002F0752" w:rsidRPr="00CF2E7C" w:rsidRDefault="005C337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6E613200" w:rsidR="002F0752" w:rsidRPr="00CF2E7C" w:rsidRDefault="005C337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21C82017" w:rsidR="002F0752" w:rsidRPr="00CF2E7C" w:rsidRDefault="005C337A"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1583D006" w:rsidR="002F0752" w:rsidRPr="00CF2E7C" w:rsidRDefault="005C337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7CD03C76" w:rsidR="002F0752" w:rsidRPr="00CF2E7C" w:rsidRDefault="005C337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5BAC633E" w:rsidR="002F0752" w:rsidRPr="00CF2E7C" w:rsidRDefault="005C337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7F681C68" w:rsidR="002F0752" w:rsidRPr="00CF2E7C" w:rsidRDefault="005C337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5816CEA5" w:rsidR="002F0752" w:rsidRPr="00CF2E7C" w:rsidRDefault="005C337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7E027C5C" w:rsidR="002F0752" w:rsidRPr="00CF2E7C" w:rsidRDefault="005C337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4069CF41" w:rsidR="002F0752" w:rsidRPr="00CF2E7C" w:rsidRDefault="005C337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3640D7F1" w:rsidR="002F0752" w:rsidRPr="00CF2E7C" w:rsidRDefault="005C337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70A8FE88" w:rsidR="002F0752" w:rsidRPr="00CF2E7C" w:rsidRDefault="005C337A" w:rsidP="00CF2E7C">
            <w:pPr>
              <w:shd w:val="clear" w:color="auto" w:fill="FFFFFF" w:themeFill="background1"/>
              <w:spacing w:before="40"/>
              <w:rPr>
                <w:rFonts w:ascii="Calibri" w:hAnsi="Calibri" w:cs="Calibri"/>
              </w:rPr>
            </w:pPr>
            <w:r>
              <w:rPr>
                <w:rFonts w:ascii="Calibri" w:hAnsi="Calibri" w:cs="Calibri"/>
              </w:rPr>
              <w:t>X</w:t>
            </w: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1E399A46" w:rsidR="002F0752" w:rsidRPr="00CF2E7C" w:rsidRDefault="005C337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22E03471" w:rsidR="002F0752" w:rsidRPr="00CF2E7C" w:rsidRDefault="005C337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0E4891B2" w:rsidR="002F0752" w:rsidRPr="00CF2E7C" w:rsidRDefault="005C337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110A0773" w:rsidR="002F0752" w:rsidRPr="00CF2E7C" w:rsidRDefault="005C337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48CC7994" w:rsidR="002F0752" w:rsidRPr="00CF2E7C" w:rsidRDefault="005C337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67610272" w:rsidR="002F0752" w:rsidRPr="00CF2E7C" w:rsidRDefault="005C337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0FA7CDE5" w:rsidR="002F0752" w:rsidRPr="00CF2E7C" w:rsidRDefault="005C337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3392950C" w:rsidR="002F0752" w:rsidRPr="00CF2E7C" w:rsidRDefault="005C337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36905B4" w14:textId="77777777" w:rsidR="007317BF" w:rsidRDefault="007317BF" w:rsidP="00874E39">
      <w:r>
        <w:separator/>
      </w:r>
    </w:p>
  </w:endnote>
  <w:endnote w:type="continuationSeparator" w:id="0">
    <w:p w14:paraId="6E53B329" w14:textId="77777777" w:rsidR="007317BF" w:rsidRDefault="007317BF" w:rsidP="00874E39">
      <w:r>
        <w:continuationSeparator/>
      </w:r>
    </w:p>
  </w:endnote>
  <w:endnote w:type="continuationNotice" w:id="1">
    <w:p w14:paraId="3FC09412" w14:textId="77777777" w:rsidR="007317BF" w:rsidRDefault="007317B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EE"/>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umerstrony"/>
      </w:rPr>
      <w:id w:val="1861312571"/>
      <w:docPartObj>
        <w:docPartGallery w:val="Page Numbers (Bottom of Page)"/>
        <w:docPartUnique/>
      </w:docPartObj>
    </w:sdtPr>
    <w:sdtContent>
      <w:p w14:paraId="527773AC" w14:textId="740704FD" w:rsidR="00874E39" w:rsidRDefault="00874E39">
        <w:pPr>
          <w:pStyle w:val="Stopka"/>
          <w:framePr w:wrap="none" w:vAnchor="text" w:hAnchor="margin" w:xAlign="right" w:y="1"/>
          <w:rPr>
            <w:rStyle w:val="Numerstrony"/>
          </w:rPr>
        </w:pPr>
        <w:r>
          <w:rPr>
            <w:rStyle w:val="Numerstrony"/>
          </w:rPr>
          <w:fldChar w:fldCharType="begin"/>
        </w:r>
        <w:r>
          <w:rPr>
            <w:rStyle w:val="Numerstrony"/>
          </w:rPr>
          <w:instrText xml:space="preserve"> PAGE </w:instrText>
        </w:r>
        <w:r>
          <w:rPr>
            <w:rStyle w:val="Numerstrony"/>
          </w:rPr>
          <w:fldChar w:fldCharType="end"/>
        </w:r>
      </w:p>
    </w:sdtContent>
  </w:sdt>
  <w:p w14:paraId="772E9E2F" w14:textId="77777777" w:rsidR="00874E39" w:rsidRDefault="00874E39" w:rsidP="00874E39">
    <w:pPr>
      <w:pStyle w:val="Stopk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Stopka"/>
      <w:framePr w:h="878" w:hRule="exact" w:wrap="none" w:vAnchor="text" w:hAnchor="margin" w:xAlign="right" w:y="139"/>
      <w:jc w:val="right"/>
      <w:rPr>
        <w:rStyle w:val="Numerstrony"/>
        <w:color w:val="18223E"/>
        <w:sz w:val="20"/>
        <w:szCs w:val="20"/>
      </w:rPr>
    </w:pPr>
  </w:p>
  <w:p w14:paraId="5C880F20" w14:textId="6C4E7FD0" w:rsidR="00874E39" w:rsidRPr="00041BB2" w:rsidRDefault="006D5605" w:rsidP="00E20574">
    <w:pPr>
      <w:pStyle w:val="Stopka"/>
      <w:framePr w:h="878" w:hRule="exact" w:wrap="none" w:vAnchor="text" w:hAnchor="margin" w:xAlign="right" w:y="139"/>
      <w:jc w:val="right"/>
      <w:rPr>
        <w:rStyle w:val="Numerstrony"/>
        <w:b/>
        <w:bCs/>
        <w:color w:val="18233F"/>
        <w:sz w:val="20"/>
        <w:szCs w:val="20"/>
      </w:rPr>
    </w:pPr>
    <w:r w:rsidRPr="00041BB2">
      <w:rPr>
        <w:rStyle w:val="Numerstrony"/>
        <w:b/>
        <w:bCs/>
        <w:color w:val="18233F"/>
        <w:sz w:val="20"/>
        <w:szCs w:val="20"/>
      </w:rPr>
      <w:t xml:space="preserve">Page </w:t>
    </w:r>
    <w:sdt>
      <w:sdtPr>
        <w:rPr>
          <w:rStyle w:val="Numerstrony"/>
          <w:b/>
          <w:bCs/>
          <w:color w:val="18233F"/>
          <w:sz w:val="20"/>
          <w:szCs w:val="20"/>
        </w:rPr>
        <w:id w:val="19443469"/>
        <w:docPartObj>
          <w:docPartGallery w:val="Page Numbers (Bottom of Page)"/>
          <w:docPartUnique/>
        </w:docPartObj>
      </w:sdtPr>
      <w:sdtContent>
        <w:r w:rsidR="00874E39" w:rsidRPr="00041BB2">
          <w:rPr>
            <w:rStyle w:val="Numerstrony"/>
            <w:b/>
            <w:bCs/>
            <w:color w:val="18233F"/>
            <w:sz w:val="20"/>
            <w:szCs w:val="20"/>
          </w:rPr>
          <w:fldChar w:fldCharType="begin"/>
        </w:r>
        <w:r w:rsidR="00874E39" w:rsidRPr="00041BB2">
          <w:rPr>
            <w:rStyle w:val="Numerstrony"/>
            <w:b/>
            <w:bCs/>
            <w:color w:val="18233F"/>
            <w:sz w:val="20"/>
            <w:szCs w:val="20"/>
          </w:rPr>
          <w:instrText xml:space="preserve"> PAGE </w:instrText>
        </w:r>
        <w:r w:rsidR="00874E39" w:rsidRPr="00041BB2">
          <w:rPr>
            <w:rStyle w:val="Numerstrony"/>
            <w:b/>
            <w:bCs/>
            <w:color w:val="18233F"/>
            <w:sz w:val="20"/>
            <w:szCs w:val="20"/>
          </w:rPr>
          <w:fldChar w:fldCharType="separate"/>
        </w:r>
        <w:r w:rsidR="00874E39" w:rsidRPr="00041BB2">
          <w:rPr>
            <w:rStyle w:val="Numerstrony"/>
            <w:b/>
            <w:bCs/>
            <w:color w:val="18233F"/>
            <w:sz w:val="20"/>
            <w:szCs w:val="20"/>
          </w:rPr>
          <w:t>18</w:t>
        </w:r>
        <w:r w:rsidR="00874E39" w:rsidRPr="00041BB2">
          <w:rPr>
            <w:rStyle w:val="Numerstrony"/>
            <w:b/>
            <w:bCs/>
            <w:color w:val="18233F"/>
            <w:sz w:val="20"/>
            <w:szCs w:val="20"/>
          </w:rPr>
          <w:fldChar w:fldCharType="end"/>
        </w:r>
      </w:sdtContent>
    </w:sdt>
  </w:p>
  <w:p w14:paraId="4CAE79EB" w14:textId="28D953BE" w:rsidR="00874E39" w:rsidRDefault="0043774D" w:rsidP="00874E39">
    <w:pPr>
      <w:pStyle w:val="Stopka"/>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Stopka"/>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20B6149" w14:textId="77777777" w:rsidR="007317BF" w:rsidRDefault="007317BF" w:rsidP="00874E39">
      <w:r>
        <w:separator/>
      </w:r>
    </w:p>
  </w:footnote>
  <w:footnote w:type="continuationSeparator" w:id="0">
    <w:p w14:paraId="09EB55BF" w14:textId="77777777" w:rsidR="007317BF" w:rsidRDefault="007317BF" w:rsidP="00874E39">
      <w:r>
        <w:continuationSeparator/>
      </w:r>
    </w:p>
  </w:footnote>
  <w:footnote w:type="continuationNotice" w:id="1">
    <w:p w14:paraId="0DD237BD" w14:textId="77777777" w:rsidR="007317BF" w:rsidRDefault="007317B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Nagwek"/>
            <w:ind w:left="-115"/>
          </w:pPr>
        </w:p>
      </w:tc>
      <w:tc>
        <w:tcPr>
          <w:tcW w:w="3485" w:type="dxa"/>
        </w:tcPr>
        <w:p w14:paraId="04884984" w14:textId="3A1DF521" w:rsidR="6D73AD7A" w:rsidRDefault="6D73AD7A" w:rsidP="6D73AD7A">
          <w:pPr>
            <w:pStyle w:val="Nagwek"/>
            <w:jc w:val="center"/>
          </w:pPr>
        </w:p>
      </w:tc>
      <w:tc>
        <w:tcPr>
          <w:tcW w:w="3485" w:type="dxa"/>
        </w:tcPr>
        <w:p w14:paraId="461B504B" w14:textId="710878DC" w:rsidR="6D73AD7A" w:rsidRDefault="6D73AD7A" w:rsidP="6D73AD7A">
          <w:pPr>
            <w:pStyle w:val="Nagwek"/>
            <w:ind w:right="-115"/>
            <w:jc w:val="right"/>
          </w:pPr>
        </w:p>
      </w:tc>
    </w:tr>
  </w:tbl>
  <w:p w14:paraId="4E3F7338" w14:textId="24652282" w:rsidR="00345B1A" w:rsidRDefault="00345B1A">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Nagwek"/>
            <w:ind w:left="-115"/>
          </w:pPr>
        </w:p>
      </w:tc>
      <w:tc>
        <w:tcPr>
          <w:tcW w:w="3485" w:type="dxa"/>
        </w:tcPr>
        <w:p w14:paraId="1A6A8504" w14:textId="77777777" w:rsidR="00AA4965" w:rsidRDefault="00AA4965" w:rsidP="6D73AD7A">
          <w:pPr>
            <w:pStyle w:val="Nagwek"/>
            <w:jc w:val="center"/>
          </w:pPr>
        </w:p>
      </w:tc>
      <w:tc>
        <w:tcPr>
          <w:tcW w:w="3485" w:type="dxa"/>
        </w:tcPr>
        <w:p w14:paraId="037D9CBC" w14:textId="77777777" w:rsidR="00AA4965" w:rsidRDefault="00AA4965" w:rsidP="6D73AD7A">
          <w:pPr>
            <w:pStyle w:val="Nagwek"/>
            <w:ind w:right="-115"/>
            <w:jc w:val="right"/>
          </w:pPr>
        </w:p>
      </w:tc>
    </w:tr>
  </w:tbl>
  <w:p w14:paraId="6739A47D" w14:textId="77777777" w:rsidR="00696548" w:rsidRDefault="00696548">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57B6A93"/>
    <w:multiLevelType w:val="hybridMultilevel"/>
    <w:tmpl w:val="6F688866"/>
    <w:lvl w:ilvl="0" w:tplc="08CA924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2"/>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8"/>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3"/>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5"/>
  </w:num>
  <w:num w:numId="25" w16cid:durableId="1659531047">
    <w:abstractNumId w:val="44"/>
  </w:num>
  <w:num w:numId="26" w16cid:durableId="752774403">
    <w:abstractNumId w:val="22"/>
  </w:num>
  <w:num w:numId="27" w16cid:durableId="347872198">
    <w:abstractNumId w:val="6"/>
  </w:num>
  <w:num w:numId="28" w16cid:durableId="537133110">
    <w:abstractNumId w:val="12"/>
  </w:num>
  <w:num w:numId="29" w16cid:durableId="1632318729">
    <w:abstractNumId w:val="46"/>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7"/>
  </w:num>
  <w:num w:numId="47" w16cid:durableId="342588554">
    <w:abstractNumId w:val="25"/>
  </w:num>
  <w:num w:numId="48" w16cid:durableId="318391343">
    <w:abstractNumId w:val="36"/>
  </w:num>
  <w:num w:numId="49" w16cid:durableId="1593511249">
    <w:abstractNumId w:val="41"/>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20B8"/>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4AE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2E"/>
    <w:rsid w:val="00204C4D"/>
    <w:rsid w:val="0020589D"/>
    <w:rsid w:val="00205D5A"/>
    <w:rsid w:val="00206815"/>
    <w:rsid w:val="002069B2"/>
    <w:rsid w:val="00206E20"/>
    <w:rsid w:val="00210E0F"/>
    <w:rsid w:val="00211851"/>
    <w:rsid w:val="002119B6"/>
    <w:rsid w:val="002122F2"/>
    <w:rsid w:val="00213203"/>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B6C"/>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2002"/>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4"/>
    <w:rsid w:val="002A6707"/>
    <w:rsid w:val="002B1491"/>
    <w:rsid w:val="002B1E50"/>
    <w:rsid w:val="002B229D"/>
    <w:rsid w:val="002B255F"/>
    <w:rsid w:val="002B272B"/>
    <w:rsid w:val="002B27D2"/>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2CE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2DD6"/>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337A"/>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0FDF"/>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970EB"/>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3D1"/>
    <w:rsid w:val="006D4C70"/>
    <w:rsid w:val="006D5605"/>
    <w:rsid w:val="006E114C"/>
    <w:rsid w:val="006E1239"/>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6F7980"/>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17BF"/>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4F77"/>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06F"/>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ED4"/>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1DE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26D2"/>
    <w:rsid w:val="0093344C"/>
    <w:rsid w:val="009338F2"/>
    <w:rsid w:val="00933F3C"/>
    <w:rsid w:val="00934657"/>
    <w:rsid w:val="009370E9"/>
    <w:rsid w:val="00937D9B"/>
    <w:rsid w:val="00940E65"/>
    <w:rsid w:val="0094115B"/>
    <w:rsid w:val="00944EFC"/>
    <w:rsid w:val="009462FE"/>
    <w:rsid w:val="00946B7A"/>
    <w:rsid w:val="00946D94"/>
    <w:rsid w:val="009471BC"/>
    <w:rsid w:val="00947D8F"/>
    <w:rsid w:val="00950AB0"/>
    <w:rsid w:val="00950B68"/>
    <w:rsid w:val="00951BBE"/>
    <w:rsid w:val="0095260A"/>
    <w:rsid w:val="00952AB2"/>
    <w:rsid w:val="00952FEB"/>
    <w:rsid w:val="00953E75"/>
    <w:rsid w:val="009556EA"/>
    <w:rsid w:val="00955B62"/>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737"/>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01D"/>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665B3"/>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97169"/>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0DF1"/>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9BB"/>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139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142D"/>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17B0"/>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01DD"/>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0EF9"/>
    <w:rsid w:val="00DF2285"/>
    <w:rsid w:val="00DF3F6F"/>
    <w:rsid w:val="00DF4489"/>
    <w:rsid w:val="00DF50B5"/>
    <w:rsid w:val="00DF6212"/>
    <w:rsid w:val="00DF6BF3"/>
    <w:rsid w:val="00DF6C42"/>
    <w:rsid w:val="00DF7242"/>
    <w:rsid w:val="00DF7DE6"/>
    <w:rsid w:val="00E020A8"/>
    <w:rsid w:val="00E02101"/>
    <w:rsid w:val="00E03122"/>
    <w:rsid w:val="00E037A4"/>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0D50"/>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455D3"/>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8EC"/>
    <w:rsid w:val="00FC5AA7"/>
    <w:rsid w:val="00FC6E48"/>
    <w:rsid w:val="00FD3587"/>
    <w:rsid w:val="00FD42FF"/>
    <w:rsid w:val="00FD4B6C"/>
    <w:rsid w:val="00FD5199"/>
    <w:rsid w:val="00FD7EAA"/>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D1407E"/>
    <w:pPr>
      <w:spacing w:before="120" w:after="120"/>
    </w:pPr>
  </w:style>
  <w:style w:type="paragraph" w:styleId="Nagwek1">
    <w:name w:val="heading 1"/>
    <w:basedOn w:val="Normalny"/>
    <w:next w:val="Normalny"/>
    <w:link w:val="Nagwek1Znak"/>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Nagwek2">
    <w:name w:val="heading 2"/>
    <w:basedOn w:val="Normalny"/>
    <w:next w:val="Normalny"/>
    <w:link w:val="Nagwek2Znak"/>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Nagwek3">
    <w:name w:val="heading 3"/>
    <w:basedOn w:val="Normalny"/>
    <w:next w:val="Normalny"/>
    <w:link w:val="Nagwek3Znak"/>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Nagwek4">
    <w:name w:val="heading 4"/>
    <w:basedOn w:val="Normalny"/>
    <w:next w:val="Normalny"/>
    <w:link w:val="Nagwek4Znak"/>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Nagwek5">
    <w:name w:val="heading 5"/>
    <w:basedOn w:val="Normalny"/>
    <w:next w:val="Normalny"/>
    <w:link w:val="Nagwek5Znak"/>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Nagwek6">
    <w:name w:val="heading 6"/>
    <w:basedOn w:val="Normalny"/>
    <w:next w:val="Normalny"/>
    <w:link w:val="Nagwek6Znak"/>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Nagwek7">
    <w:name w:val="heading 7"/>
    <w:basedOn w:val="Normalny"/>
    <w:next w:val="Normalny"/>
    <w:link w:val="Nagwek7Znak"/>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Nagwek8">
    <w:name w:val="heading 8"/>
    <w:basedOn w:val="Normalny"/>
    <w:next w:val="Normalny"/>
    <w:link w:val="Nagwek8Znak"/>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Nagwek9">
    <w:name w:val="heading 9"/>
    <w:basedOn w:val="Normalny"/>
    <w:next w:val="Normalny"/>
    <w:link w:val="Nagwek9Znak"/>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005046"/>
    <w:rPr>
      <w:rFonts w:eastAsiaTheme="majorEastAsia" w:cstheme="majorBidi"/>
      <w:b/>
      <w:color w:val="142541"/>
      <w:sz w:val="40"/>
      <w:szCs w:val="40"/>
    </w:rPr>
  </w:style>
  <w:style w:type="character" w:customStyle="1" w:styleId="Nagwek2Znak">
    <w:name w:val="Nagłówek 2 Znak"/>
    <w:basedOn w:val="Domylnaczcionkaakapitu"/>
    <w:link w:val="Nagwek2"/>
    <w:uiPriority w:val="9"/>
    <w:rsid w:val="00576C68"/>
    <w:rPr>
      <w:rFonts w:eastAsiaTheme="majorEastAsia" w:cstheme="majorBidi"/>
      <w:b/>
      <w:color w:val="304E88"/>
      <w:sz w:val="32"/>
      <w:szCs w:val="32"/>
    </w:rPr>
  </w:style>
  <w:style w:type="character" w:customStyle="1" w:styleId="Nagwek3Znak">
    <w:name w:val="Nagłówek 3 Znak"/>
    <w:basedOn w:val="Domylnaczcionkaakapitu"/>
    <w:link w:val="Nagwek3"/>
    <w:uiPriority w:val="9"/>
    <w:rsid w:val="001206CE"/>
    <w:rPr>
      <w:rFonts w:eastAsiaTheme="majorEastAsia" w:cstheme="majorBidi"/>
      <w:color w:val="2F5496" w:themeColor="accent1" w:themeShade="BF"/>
      <w:sz w:val="28"/>
      <w:szCs w:val="28"/>
    </w:rPr>
  </w:style>
  <w:style w:type="character" w:customStyle="1" w:styleId="Nagwek4Znak">
    <w:name w:val="Nagłówek 4 Znak"/>
    <w:basedOn w:val="Domylnaczcionkaakapitu"/>
    <w:link w:val="Nagwek4"/>
    <w:uiPriority w:val="9"/>
    <w:rsid w:val="001206CE"/>
    <w:rPr>
      <w:rFonts w:eastAsiaTheme="majorEastAsia" w:cstheme="majorBidi"/>
      <w:i/>
      <w:iCs/>
      <w:color w:val="2F5496" w:themeColor="accent1" w:themeShade="BF"/>
    </w:rPr>
  </w:style>
  <w:style w:type="character" w:customStyle="1" w:styleId="Nagwek5Znak">
    <w:name w:val="Nagłówek 5 Znak"/>
    <w:basedOn w:val="Domylnaczcionkaakapitu"/>
    <w:link w:val="Nagwek5"/>
    <w:uiPriority w:val="9"/>
    <w:semiHidden/>
    <w:rsid w:val="001206CE"/>
    <w:rPr>
      <w:rFonts w:eastAsiaTheme="majorEastAsia" w:cstheme="majorBidi"/>
      <w:color w:val="2F5496" w:themeColor="accent1" w:themeShade="BF"/>
    </w:rPr>
  </w:style>
  <w:style w:type="character" w:customStyle="1" w:styleId="Nagwek6Znak">
    <w:name w:val="Nagłówek 6 Znak"/>
    <w:basedOn w:val="Domylnaczcionkaakapitu"/>
    <w:link w:val="Nagwek6"/>
    <w:uiPriority w:val="9"/>
    <w:semiHidden/>
    <w:rsid w:val="001206CE"/>
    <w:rPr>
      <w:rFonts w:eastAsiaTheme="majorEastAsia" w:cstheme="majorBidi"/>
      <w:i/>
      <w:iCs/>
      <w:color w:val="595959" w:themeColor="text1" w:themeTint="A6"/>
    </w:rPr>
  </w:style>
  <w:style w:type="character" w:customStyle="1" w:styleId="Nagwek7Znak">
    <w:name w:val="Nagłówek 7 Znak"/>
    <w:basedOn w:val="Domylnaczcionkaakapitu"/>
    <w:link w:val="Nagwek7"/>
    <w:uiPriority w:val="9"/>
    <w:semiHidden/>
    <w:rsid w:val="001206CE"/>
    <w:rPr>
      <w:rFonts w:eastAsiaTheme="majorEastAsia" w:cstheme="majorBidi"/>
      <w:color w:val="595959" w:themeColor="text1" w:themeTint="A6"/>
    </w:rPr>
  </w:style>
  <w:style w:type="character" w:customStyle="1" w:styleId="Nagwek8Znak">
    <w:name w:val="Nagłówek 8 Znak"/>
    <w:basedOn w:val="Domylnaczcionkaakapitu"/>
    <w:link w:val="Nagwek8"/>
    <w:uiPriority w:val="9"/>
    <w:semiHidden/>
    <w:rsid w:val="001206CE"/>
    <w:rPr>
      <w:rFonts w:eastAsiaTheme="majorEastAsia" w:cstheme="majorBidi"/>
      <w:i/>
      <w:iCs/>
      <w:color w:val="272727" w:themeColor="text1" w:themeTint="D8"/>
    </w:rPr>
  </w:style>
  <w:style w:type="character" w:customStyle="1" w:styleId="Nagwek9Znak">
    <w:name w:val="Nagłówek 9 Znak"/>
    <w:basedOn w:val="Domylnaczcionkaakapitu"/>
    <w:link w:val="Nagwek9"/>
    <w:uiPriority w:val="9"/>
    <w:semiHidden/>
    <w:rsid w:val="001206CE"/>
    <w:rPr>
      <w:rFonts w:eastAsiaTheme="majorEastAsia" w:cstheme="majorBidi"/>
      <w:color w:val="272727" w:themeColor="text1" w:themeTint="D8"/>
    </w:rPr>
  </w:style>
  <w:style w:type="paragraph" w:styleId="Tytu">
    <w:name w:val="Title"/>
    <w:basedOn w:val="Normalny"/>
    <w:next w:val="Normalny"/>
    <w:link w:val="TytuZnak"/>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ytuZnak">
    <w:name w:val="Tytuł Znak"/>
    <w:basedOn w:val="Domylnaczcionkaakapitu"/>
    <w:link w:val="Tytu"/>
    <w:uiPriority w:val="10"/>
    <w:rsid w:val="001206CE"/>
    <w:rPr>
      <w:rFonts w:asciiTheme="majorHAnsi" w:eastAsiaTheme="majorEastAsia" w:hAnsiTheme="majorHAnsi" w:cstheme="majorBidi"/>
      <w:spacing w:val="-10"/>
      <w:kern w:val="28"/>
      <w:sz w:val="56"/>
      <w:szCs w:val="56"/>
    </w:rPr>
  </w:style>
  <w:style w:type="paragraph" w:styleId="Podtytu">
    <w:name w:val="Subtitle"/>
    <w:basedOn w:val="Normalny"/>
    <w:next w:val="Normalny"/>
    <w:link w:val="PodtytuZnak"/>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PodtytuZnak">
    <w:name w:val="Podtytuł Znak"/>
    <w:basedOn w:val="Domylnaczcionkaakapitu"/>
    <w:link w:val="Podtytu"/>
    <w:uiPriority w:val="11"/>
    <w:rsid w:val="001206CE"/>
    <w:rPr>
      <w:rFonts w:eastAsiaTheme="majorEastAsia" w:cstheme="majorBidi"/>
      <w:color w:val="595959" w:themeColor="text1" w:themeTint="A6"/>
      <w:spacing w:val="15"/>
      <w:sz w:val="28"/>
      <w:szCs w:val="28"/>
    </w:rPr>
  </w:style>
  <w:style w:type="paragraph" w:styleId="Cytat">
    <w:name w:val="Quote"/>
    <w:basedOn w:val="Normalny"/>
    <w:next w:val="Normalny"/>
    <w:link w:val="CytatZnak"/>
    <w:uiPriority w:val="29"/>
    <w:qFormat/>
    <w:rsid w:val="001206CE"/>
    <w:pPr>
      <w:spacing w:before="160" w:after="160"/>
      <w:jc w:val="center"/>
    </w:pPr>
    <w:rPr>
      <w:i/>
      <w:iCs/>
      <w:color w:val="404040" w:themeColor="text1" w:themeTint="BF"/>
    </w:rPr>
  </w:style>
  <w:style w:type="character" w:customStyle="1" w:styleId="CytatZnak">
    <w:name w:val="Cytat Znak"/>
    <w:basedOn w:val="Domylnaczcionkaakapitu"/>
    <w:link w:val="Cytat"/>
    <w:uiPriority w:val="29"/>
    <w:rsid w:val="001206CE"/>
    <w:rPr>
      <w:i/>
      <w:iCs/>
      <w:color w:val="404040" w:themeColor="text1" w:themeTint="BF"/>
    </w:rPr>
  </w:style>
  <w:style w:type="paragraph" w:styleId="Akapitzlist">
    <w:name w:val="List Paragraph"/>
    <w:basedOn w:val="Normalny"/>
    <w:uiPriority w:val="34"/>
    <w:qFormat/>
    <w:rsid w:val="001206CE"/>
    <w:pPr>
      <w:ind w:left="720"/>
      <w:contextualSpacing/>
    </w:pPr>
  </w:style>
  <w:style w:type="character" w:styleId="Wyrnienieintensywne">
    <w:name w:val="Intense Emphasis"/>
    <w:basedOn w:val="Domylnaczcionkaakapitu"/>
    <w:uiPriority w:val="21"/>
    <w:qFormat/>
    <w:rsid w:val="001206CE"/>
    <w:rPr>
      <w:i/>
      <w:iCs/>
      <w:color w:val="2F5496" w:themeColor="accent1" w:themeShade="BF"/>
    </w:rPr>
  </w:style>
  <w:style w:type="paragraph" w:styleId="Cytatintensywny">
    <w:name w:val="Intense Quote"/>
    <w:basedOn w:val="Normalny"/>
    <w:next w:val="Normalny"/>
    <w:link w:val="CytatintensywnyZnak"/>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ytatintensywnyZnak">
    <w:name w:val="Cytat intensywny Znak"/>
    <w:basedOn w:val="Domylnaczcionkaakapitu"/>
    <w:link w:val="Cytatintensywny"/>
    <w:uiPriority w:val="30"/>
    <w:rsid w:val="001206CE"/>
    <w:rPr>
      <w:i/>
      <w:iCs/>
      <w:color w:val="2F5496" w:themeColor="accent1" w:themeShade="BF"/>
    </w:rPr>
  </w:style>
  <w:style w:type="character" w:styleId="Odwoanieintensywne">
    <w:name w:val="Intense Reference"/>
    <w:basedOn w:val="Domylnaczcionkaakapitu"/>
    <w:uiPriority w:val="32"/>
    <w:qFormat/>
    <w:rsid w:val="001206CE"/>
    <w:rPr>
      <w:b/>
      <w:bCs/>
      <w:smallCaps/>
      <w:color w:val="2F5496" w:themeColor="accent1" w:themeShade="BF"/>
      <w:spacing w:val="5"/>
    </w:rPr>
  </w:style>
  <w:style w:type="table" w:styleId="Tabela-Siatka">
    <w:name w:val="Table Grid"/>
    <w:basedOn w:val="Standardowy"/>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cze">
    <w:name w:val="Hyperlink"/>
    <w:basedOn w:val="Domylnaczcionkaakapitu"/>
    <w:uiPriority w:val="99"/>
    <w:unhideWhenUsed/>
    <w:rsid w:val="00274864"/>
    <w:rPr>
      <w:color w:val="0563C1" w:themeColor="hyperlink"/>
      <w:u w:val="single"/>
    </w:rPr>
  </w:style>
  <w:style w:type="character" w:styleId="Nierozpoznanawzmianka">
    <w:name w:val="Unresolved Mention"/>
    <w:basedOn w:val="Domylnaczcionkaakapitu"/>
    <w:uiPriority w:val="99"/>
    <w:semiHidden/>
    <w:unhideWhenUsed/>
    <w:rsid w:val="00274864"/>
    <w:rPr>
      <w:color w:val="605E5C"/>
      <w:shd w:val="clear" w:color="auto" w:fill="E1DFDD"/>
    </w:rPr>
  </w:style>
  <w:style w:type="character" w:customStyle="1" w:styleId="normaltextrun">
    <w:name w:val="normaltextrun"/>
    <w:basedOn w:val="Domylnaczcionkaakapitu"/>
    <w:rsid w:val="001D7A0B"/>
  </w:style>
  <w:style w:type="character" w:styleId="Odwoaniedokomentarza">
    <w:name w:val="annotation reference"/>
    <w:basedOn w:val="Domylnaczcionkaakapitu"/>
    <w:uiPriority w:val="99"/>
    <w:semiHidden/>
    <w:unhideWhenUsed/>
    <w:rsid w:val="00A301E4"/>
    <w:rPr>
      <w:sz w:val="16"/>
      <w:szCs w:val="16"/>
    </w:rPr>
  </w:style>
  <w:style w:type="paragraph" w:styleId="Tekstkomentarza">
    <w:name w:val="annotation text"/>
    <w:basedOn w:val="Normalny"/>
    <w:link w:val="TekstkomentarzaZnak"/>
    <w:uiPriority w:val="99"/>
    <w:unhideWhenUsed/>
    <w:rsid w:val="00A301E4"/>
    <w:rPr>
      <w:sz w:val="20"/>
      <w:szCs w:val="20"/>
    </w:rPr>
  </w:style>
  <w:style w:type="character" w:customStyle="1" w:styleId="TekstkomentarzaZnak">
    <w:name w:val="Tekst komentarza Znak"/>
    <w:basedOn w:val="Domylnaczcionkaakapitu"/>
    <w:link w:val="Tekstkomentarza"/>
    <w:uiPriority w:val="99"/>
    <w:rsid w:val="00A301E4"/>
    <w:rPr>
      <w:sz w:val="20"/>
      <w:szCs w:val="20"/>
    </w:rPr>
  </w:style>
  <w:style w:type="paragraph" w:styleId="Tematkomentarza">
    <w:name w:val="annotation subject"/>
    <w:basedOn w:val="Tekstkomentarza"/>
    <w:next w:val="Tekstkomentarza"/>
    <w:link w:val="TematkomentarzaZnak"/>
    <w:uiPriority w:val="99"/>
    <w:semiHidden/>
    <w:unhideWhenUsed/>
    <w:rsid w:val="00A301E4"/>
    <w:rPr>
      <w:b/>
      <w:bCs/>
    </w:rPr>
  </w:style>
  <w:style w:type="character" w:customStyle="1" w:styleId="TematkomentarzaZnak">
    <w:name w:val="Temat komentarza Znak"/>
    <w:basedOn w:val="TekstkomentarzaZnak"/>
    <w:link w:val="Tematkomentarza"/>
    <w:uiPriority w:val="99"/>
    <w:semiHidden/>
    <w:rsid w:val="00A301E4"/>
    <w:rPr>
      <w:b/>
      <w:bCs/>
      <w:sz w:val="20"/>
      <w:szCs w:val="20"/>
    </w:rPr>
  </w:style>
  <w:style w:type="paragraph" w:styleId="Spistreci1">
    <w:name w:val="toc 1"/>
    <w:basedOn w:val="Normalny"/>
    <w:next w:val="Normalny"/>
    <w:autoRedefine/>
    <w:uiPriority w:val="39"/>
    <w:unhideWhenUsed/>
    <w:rsid w:val="005F3137"/>
    <w:pPr>
      <w:spacing w:after="100"/>
    </w:pPr>
  </w:style>
  <w:style w:type="paragraph" w:styleId="Spistreci2">
    <w:name w:val="toc 2"/>
    <w:basedOn w:val="Normalny"/>
    <w:next w:val="Normalny"/>
    <w:autoRedefine/>
    <w:uiPriority w:val="39"/>
    <w:unhideWhenUsed/>
    <w:rsid w:val="008F31B3"/>
    <w:pPr>
      <w:spacing w:after="100"/>
      <w:ind w:left="240"/>
    </w:pPr>
  </w:style>
  <w:style w:type="paragraph" w:styleId="Poprawka">
    <w:name w:val="Revision"/>
    <w:hidden/>
    <w:uiPriority w:val="99"/>
    <w:semiHidden/>
    <w:rsid w:val="00741AA1"/>
  </w:style>
  <w:style w:type="numbering" w:customStyle="1" w:styleId="Multipunch">
    <w:name w:val="Multi punch"/>
    <w:rsid w:val="006225F1"/>
    <w:pPr>
      <w:numPr>
        <w:numId w:val="47"/>
      </w:numPr>
    </w:pPr>
  </w:style>
  <w:style w:type="paragraph" w:styleId="Spistreci3">
    <w:name w:val="toc 3"/>
    <w:basedOn w:val="Normalny"/>
    <w:next w:val="Normalny"/>
    <w:autoRedefine/>
    <w:uiPriority w:val="39"/>
    <w:unhideWhenUsed/>
    <w:rsid w:val="00DA420C"/>
    <w:pPr>
      <w:spacing w:after="100"/>
      <w:ind w:left="480"/>
    </w:pPr>
  </w:style>
  <w:style w:type="paragraph" w:styleId="Stopka">
    <w:name w:val="footer"/>
    <w:basedOn w:val="Normalny"/>
    <w:link w:val="StopkaZnak"/>
    <w:uiPriority w:val="99"/>
    <w:unhideWhenUsed/>
    <w:rsid w:val="00874E39"/>
    <w:pPr>
      <w:tabs>
        <w:tab w:val="center" w:pos="4513"/>
        <w:tab w:val="right" w:pos="9026"/>
      </w:tabs>
    </w:pPr>
  </w:style>
  <w:style w:type="character" w:customStyle="1" w:styleId="StopkaZnak">
    <w:name w:val="Stopka Znak"/>
    <w:basedOn w:val="Domylnaczcionkaakapitu"/>
    <w:link w:val="Stopka"/>
    <w:uiPriority w:val="99"/>
    <w:rsid w:val="00874E39"/>
  </w:style>
  <w:style w:type="character" w:styleId="Numerstrony">
    <w:name w:val="page number"/>
    <w:basedOn w:val="Domylnaczcionkaakapitu"/>
    <w:uiPriority w:val="99"/>
    <w:semiHidden/>
    <w:unhideWhenUsed/>
    <w:rsid w:val="00874E39"/>
  </w:style>
  <w:style w:type="character" w:customStyle="1" w:styleId="eop">
    <w:name w:val="eop"/>
    <w:basedOn w:val="Domylnaczcionkaakapitu"/>
    <w:rsid w:val="00777550"/>
  </w:style>
  <w:style w:type="paragraph" w:customStyle="1" w:styleId="paragraph">
    <w:name w:val="paragraph"/>
    <w:basedOn w:val="Normalny"/>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ny"/>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omylnaczcionkaakapitu"/>
    <w:rsid w:val="00702413"/>
  </w:style>
  <w:style w:type="character" w:styleId="UyteHipercze">
    <w:name w:val="FollowedHyperlink"/>
    <w:basedOn w:val="Domylnaczcionkaakapitu"/>
    <w:uiPriority w:val="99"/>
    <w:semiHidden/>
    <w:unhideWhenUsed/>
    <w:rsid w:val="00702413"/>
    <w:rPr>
      <w:color w:val="800080"/>
      <w:u w:val="single"/>
    </w:rPr>
  </w:style>
  <w:style w:type="paragraph" w:styleId="Nagwek">
    <w:name w:val="header"/>
    <w:basedOn w:val="Normalny"/>
    <w:link w:val="NagwekZnak"/>
    <w:uiPriority w:val="99"/>
    <w:unhideWhenUsed/>
    <w:rsid w:val="00E603D8"/>
    <w:pPr>
      <w:tabs>
        <w:tab w:val="center" w:pos="4680"/>
        <w:tab w:val="right" w:pos="9360"/>
      </w:tabs>
    </w:pPr>
  </w:style>
  <w:style w:type="character" w:customStyle="1" w:styleId="NagwekZnak">
    <w:name w:val="Nagłówek Znak"/>
    <w:basedOn w:val="Domylnaczcionkaakapitu"/>
    <w:link w:val="Nagwek"/>
    <w:uiPriority w:val="99"/>
    <w:rsid w:val="00E603D8"/>
  </w:style>
  <w:style w:type="character" w:styleId="Wzmianka">
    <w:name w:val="Mention"/>
    <w:basedOn w:val="Domylnaczcionkaakapitu"/>
    <w:uiPriority w:val="99"/>
    <w:unhideWhenUsed/>
    <w:rsid w:val="00406643"/>
    <w:rPr>
      <w:color w:val="2B579A"/>
      <w:shd w:val="clear" w:color="auto" w:fill="E1DFDD"/>
    </w:rPr>
  </w:style>
  <w:style w:type="paragraph" w:styleId="Bezodstpw">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430144931/https:/isap.sejm.gov.pl/isap.nsf/download.xsp/WDU20071921379/U/D20071379Lj.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111</Pages>
  <Words>20972</Words>
  <Characters>125837</Characters>
  <Application>Microsoft Office Word</Application>
  <DocSecurity>0</DocSecurity>
  <Lines>1048</Lines>
  <Paragraphs>293</Paragraphs>
  <ScaleCrop>false</ScaleCrop>
  <Company/>
  <LinksUpToDate>false</LinksUpToDate>
  <CharactersWithSpaces>146516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Anna Kordziawa-Toś</cp:lastModifiedBy>
  <cp:revision>27</cp:revision>
  <cp:lastPrinted>2025-03-21T00:14:00Z</cp:lastPrinted>
  <dcterms:created xsi:type="dcterms:W3CDTF">2025-06-13T14:31:00Z</dcterms:created>
  <dcterms:modified xsi:type="dcterms:W3CDTF">2025-06-30T21:19:00Z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